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06" w:rsidRDefault="00A53706" w:rsidP="00992AFD">
      <w:pPr>
        <w:pStyle w:val="Titel"/>
        <w:framePr w:wrap="notBeside"/>
      </w:pPr>
      <w:bookmarkStart w:id="0" w:name="_Toc314666327"/>
      <w:r>
        <w:t>Presseinformation</w:t>
      </w:r>
    </w:p>
    <w:bookmarkEnd w:id="0"/>
    <w:p w:rsidR="00813CC4" w:rsidRDefault="00813CC4" w:rsidP="00D9540E">
      <w:pPr>
        <w:pStyle w:val="Titel"/>
        <w:framePr w:wrap="notBeside"/>
        <w:sectPr w:rsidR="00813CC4" w:rsidSect="0090449B">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510" w:gutter="0"/>
          <w:cols w:space="708"/>
          <w:docGrid w:linePitch="360"/>
        </w:sectPr>
      </w:pPr>
    </w:p>
    <w:p w:rsidR="00736E0F" w:rsidRPr="00736E0F" w:rsidRDefault="00365578" w:rsidP="00736E0F">
      <w:pPr>
        <w:pStyle w:val="Hauptberschrift"/>
      </w:pPr>
      <w:r>
        <w:t xml:space="preserve">Digital </w:t>
      </w:r>
      <w:proofErr w:type="spellStart"/>
      <w:r>
        <w:t>Photonic</w:t>
      </w:r>
      <w:proofErr w:type="spellEnd"/>
      <w:r>
        <w:t xml:space="preserve"> </w:t>
      </w:r>
      <w:proofErr w:type="spellStart"/>
      <w:r>
        <w:t>Production</w:t>
      </w:r>
      <w:proofErr w:type="spellEnd"/>
      <w:r w:rsidR="00EF3C39">
        <w:t xml:space="preserve">: </w:t>
      </w:r>
      <w:r w:rsidR="004838C6">
        <w:t>Wissenschaft</w:t>
      </w:r>
      <w:r w:rsidR="00F20BA2">
        <w:t xml:space="preserve"> und Industrie </w:t>
      </w:r>
      <w:r w:rsidR="004838C6">
        <w:t>gestalten die Zukunft der Produktionstechnik</w:t>
      </w:r>
      <w:r w:rsidR="00736E0F">
        <w:br/>
      </w:r>
    </w:p>
    <w:p w:rsidR="00284327" w:rsidRDefault="003E19C2" w:rsidP="00995571">
      <w:pPr>
        <w:pStyle w:val="Vorspann"/>
      </w:pPr>
      <w:r>
        <w:t xml:space="preserve">Mit dem </w:t>
      </w:r>
      <w:r w:rsidR="00610A64">
        <w:t>Forschungscampus</w:t>
      </w:r>
      <w:r w:rsidR="00736E0F">
        <w:t xml:space="preserve"> »Digital </w:t>
      </w:r>
      <w:proofErr w:type="spellStart"/>
      <w:r w:rsidR="00736E0F">
        <w:t>Photonic</w:t>
      </w:r>
      <w:proofErr w:type="spellEnd"/>
      <w:r w:rsidR="00736E0F">
        <w:t xml:space="preserve"> </w:t>
      </w:r>
      <w:proofErr w:type="spellStart"/>
      <w:r w:rsidR="00736E0F">
        <w:t>Production</w:t>
      </w:r>
      <w:proofErr w:type="spellEnd"/>
      <w:r>
        <w:t xml:space="preserve">« </w:t>
      </w:r>
      <w:r w:rsidR="00610A64">
        <w:t>stehen</w:t>
      </w:r>
      <w:r w:rsidR="00116B0B">
        <w:t xml:space="preserve"> Industrie</w:t>
      </w:r>
      <w:r w:rsidR="00610A64">
        <w:t xml:space="preserve"> und Wissenschaft</w:t>
      </w:r>
      <w:r w:rsidR="00116B0B">
        <w:t xml:space="preserve"> in Aachen ein schlagfertiges Instrument zur Gestaltung der Zukunft der Produktionstechnik zur Verfügung. Rückenwind gibt mit </w:t>
      </w:r>
      <w:r w:rsidR="00402A68">
        <w:t>bis zu</w:t>
      </w:r>
      <w:r w:rsidR="0019253C">
        <w:t xml:space="preserve"> </w:t>
      </w:r>
      <w:r w:rsidR="00EB4443">
        <w:t>30 Millionen Euro</w:t>
      </w:r>
      <w:r w:rsidR="00116B0B">
        <w:t xml:space="preserve"> die </w:t>
      </w:r>
      <w:r>
        <w:t>Förderinitiative »Forschungscampus – öffentlich-private Partnerschaft für Innovationen« des Bundesministeriums für Bildung und Forschung BMBF</w:t>
      </w:r>
      <w:r w:rsidR="00116B0B">
        <w:t xml:space="preserve">. Der Lehrstuhl für Lasertechnik </w:t>
      </w:r>
      <w:r w:rsidR="0019253C">
        <w:t xml:space="preserve">LLT </w:t>
      </w:r>
      <w:r w:rsidR="00116B0B">
        <w:t xml:space="preserve">der RWTH Aachen </w:t>
      </w:r>
      <w:r w:rsidR="00CA74D9">
        <w:t xml:space="preserve">University </w:t>
      </w:r>
      <w:r w:rsidR="00116B0B">
        <w:t>ging als Koordinator eines Antragskonsortiums von Industrie und weiteren Instituten der RWTH als einer von 10 Gewinnern aus dem nationalen Wettbewerb</w:t>
      </w:r>
      <w:r w:rsidR="00402A68">
        <w:t xml:space="preserve"> hervor</w:t>
      </w:r>
      <w:r w:rsidR="00116B0B">
        <w:t>. Zusammen mit der in Europa herausragenden lasertechnischen Infrastruktur des kooperierenden Fraunhofer-Instituts für Lasertechnik</w:t>
      </w:r>
      <w:r>
        <w:t xml:space="preserve"> </w:t>
      </w:r>
      <w:r w:rsidR="00116B0B">
        <w:t xml:space="preserve">ILT </w:t>
      </w:r>
      <w:r w:rsidR="00402A68">
        <w:t>und den bereits vorhandenen</w:t>
      </w:r>
      <w:r w:rsidR="00F071B4">
        <w:t xml:space="preserve"> </w:t>
      </w:r>
      <w:r>
        <w:t>Initiativen</w:t>
      </w:r>
      <w:r w:rsidR="00402A68">
        <w:t xml:space="preserve"> und Netzwerken</w:t>
      </w:r>
      <w:r>
        <w:t xml:space="preserve"> </w:t>
      </w:r>
      <w:r w:rsidR="00402A68">
        <w:t xml:space="preserve">in diesem Bereich </w:t>
      </w:r>
      <w:r>
        <w:t xml:space="preserve">entsteht </w:t>
      </w:r>
      <w:r w:rsidR="00736E0F">
        <w:t>nun</w:t>
      </w:r>
      <w:r>
        <w:t xml:space="preserve"> in Aachen ein nationales Zentrum für </w:t>
      </w:r>
      <w:r w:rsidR="00736E0F">
        <w:t>Digita</w:t>
      </w:r>
      <w:r w:rsidR="00AF7ABC">
        <w:t xml:space="preserve">le </w:t>
      </w:r>
      <w:proofErr w:type="spellStart"/>
      <w:r w:rsidR="00AF7ABC">
        <w:t>Photonische</w:t>
      </w:r>
      <w:proofErr w:type="spellEnd"/>
      <w:r w:rsidR="00AF7ABC">
        <w:t xml:space="preserve"> Produktion. Die</w:t>
      </w:r>
      <w:r w:rsidR="00736E0F">
        <w:t xml:space="preserve"> intensive</w:t>
      </w:r>
      <w:r w:rsidR="00AF7ABC">
        <w:t xml:space="preserve"> </w:t>
      </w:r>
      <w:r w:rsidR="00736E0F">
        <w:t xml:space="preserve">Kooperation von Forschung und </w:t>
      </w:r>
      <w:r w:rsidR="008F1B92">
        <w:t>Industrie</w:t>
      </w:r>
      <w:r w:rsidR="00736E0F">
        <w:t xml:space="preserve"> birgt </w:t>
      </w:r>
      <w:r w:rsidR="00402A68">
        <w:t xml:space="preserve">darüber hinaus </w:t>
      </w:r>
      <w:r w:rsidR="00736E0F">
        <w:t>große Chancen für Ausgründungen</w:t>
      </w:r>
      <w:r w:rsidR="00402A68">
        <w:t>.</w:t>
      </w:r>
      <w:r w:rsidR="00736E0F">
        <w:t xml:space="preserve"> </w:t>
      </w:r>
    </w:p>
    <w:p w:rsidR="008F1B92" w:rsidRDefault="008F1B92" w:rsidP="008F1B92">
      <w:r>
        <w:t>Ziel der deutschlandweiten Förderinitiative »Forschungscampus – öffentlich-private Partnerschaft für Innovationen« de</w:t>
      </w:r>
      <w:r w:rsidR="00AF7ABC">
        <w:t xml:space="preserve">s BMBF </w:t>
      </w:r>
      <w:r>
        <w:t xml:space="preserve">ist es, frühzeitig und langfristig die Zusammenarbeit von Hochschulen, Forschungsinstituten und Wirtschaft in zehn </w:t>
      </w:r>
      <w:r w:rsidR="00995571">
        <w:t>wirtschaftlich und gesellschaftlich relevanten</w:t>
      </w:r>
      <w:r>
        <w:t xml:space="preserve"> Technologiebereichen zu fördern. </w:t>
      </w:r>
      <w:r w:rsidR="00995571">
        <w:t xml:space="preserve">Am 25. September 2012 gab Bundesforschungsministerin Annette Schavan die zehn Gewinner der </w:t>
      </w:r>
      <w:r w:rsidR="00537300">
        <w:t>Initiative bekannt, darunter der</w:t>
      </w:r>
      <w:r w:rsidR="00995571">
        <w:t xml:space="preserve"> vo</w:t>
      </w:r>
      <w:r w:rsidRPr="00C170B5">
        <w:t xml:space="preserve">n Prof. </w:t>
      </w:r>
      <w:proofErr w:type="spellStart"/>
      <w:r w:rsidRPr="00C170B5">
        <w:t>Poprawe</w:t>
      </w:r>
      <w:proofErr w:type="spellEnd"/>
      <w:r w:rsidRPr="00C170B5">
        <w:t xml:space="preserve"> über den Lehrstuhl fü</w:t>
      </w:r>
      <w:r w:rsidR="00995571">
        <w:t>r Lasertechnik LLT koordinierte Forschungs</w:t>
      </w:r>
      <w:r w:rsidR="00537300">
        <w:t>campus</w:t>
      </w:r>
      <w:r w:rsidRPr="00C170B5">
        <w:t xml:space="preserve"> </w:t>
      </w:r>
      <w:r w:rsidR="00995571">
        <w:t>»</w:t>
      </w:r>
      <w:r w:rsidRPr="00C170B5">
        <w:t xml:space="preserve">Digital </w:t>
      </w:r>
      <w:proofErr w:type="spellStart"/>
      <w:r w:rsidRPr="00C170B5">
        <w:t>Photonic</w:t>
      </w:r>
      <w:proofErr w:type="spellEnd"/>
      <w:r w:rsidRPr="00C170B5">
        <w:t xml:space="preserve"> </w:t>
      </w:r>
      <w:proofErr w:type="spellStart"/>
      <w:r w:rsidRPr="00C170B5">
        <w:t>Production</w:t>
      </w:r>
      <w:proofErr w:type="spellEnd"/>
      <w:r w:rsidR="00995571">
        <w:t xml:space="preserve">«. Über </w:t>
      </w:r>
      <w:r w:rsidRPr="00C170B5">
        <w:t xml:space="preserve">einen Zeitraum von 15 Jahren </w:t>
      </w:r>
      <w:r w:rsidR="00537300">
        <w:t>stehen dem Forschungsc</w:t>
      </w:r>
      <w:r w:rsidR="00995571">
        <w:t xml:space="preserve">luster </w:t>
      </w:r>
      <w:r w:rsidR="00537300">
        <w:t xml:space="preserve">zusätzlich zu den eigenen Beiträgen </w:t>
      </w:r>
      <w:r w:rsidRPr="00C170B5">
        <w:t>bis zu 2 Mio</w:t>
      </w:r>
      <w:r w:rsidR="00995571">
        <w:t>.</w:t>
      </w:r>
      <w:r w:rsidR="00F1335D">
        <w:t xml:space="preserve"> </w:t>
      </w:r>
      <w:r w:rsidR="00995571">
        <w:t>Euro jährlich</w:t>
      </w:r>
      <w:r w:rsidRPr="00C170B5">
        <w:t xml:space="preserve"> </w:t>
      </w:r>
      <w:r w:rsidR="00995571">
        <w:t>zur Verfügung</w:t>
      </w:r>
      <w:r w:rsidRPr="00C170B5">
        <w:t xml:space="preserve">, um </w:t>
      </w:r>
      <w:r w:rsidR="00995571">
        <w:t xml:space="preserve">das zukunftsweisende Thema </w:t>
      </w:r>
      <w:r w:rsidRPr="00C170B5">
        <w:t>systematisch nach vorne zu treiben.</w:t>
      </w:r>
    </w:p>
    <w:p w:rsidR="00F20BA2" w:rsidRDefault="00F20BA2" w:rsidP="008F1B92"/>
    <w:p w:rsidR="00F20BA2" w:rsidRPr="00C170B5" w:rsidRDefault="00F20BA2" w:rsidP="008F1B92"/>
    <w:p w:rsidR="00F20BA2" w:rsidRPr="004838C6" w:rsidRDefault="00F20BA2" w:rsidP="00515925">
      <w:pPr>
        <w:rPr>
          <w:b/>
          <w:lang w:val="en-US"/>
        </w:rPr>
      </w:pPr>
      <w:r w:rsidRPr="004838C6">
        <w:rPr>
          <w:b/>
          <w:lang w:val="en-US"/>
        </w:rPr>
        <w:t>»From Bits to Photons to Atoms«</w:t>
      </w:r>
    </w:p>
    <w:p w:rsidR="00F20BA2" w:rsidRPr="004838C6" w:rsidRDefault="00F20BA2" w:rsidP="00515925">
      <w:pPr>
        <w:rPr>
          <w:b/>
          <w:lang w:val="en-US"/>
        </w:rPr>
      </w:pPr>
    </w:p>
    <w:p w:rsidR="00290670" w:rsidRDefault="00F20BA2" w:rsidP="00E9586F">
      <w:r>
        <w:t>Hinter dieser Formel verbirgt sich das technologische Potenzial von »</w:t>
      </w:r>
      <w:r w:rsidR="00515925">
        <w:t xml:space="preserve">Digital </w:t>
      </w:r>
      <w:proofErr w:type="spellStart"/>
      <w:r w:rsidR="00515925">
        <w:t>Photonic</w:t>
      </w:r>
      <w:proofErr w:type="spellEnd"/>
      <w:r w:rsidR="00515925">
        <w:t xml:space="preserve"> </w:t>
      </w:r>
      <w:proofErr w:type="spellStart"/>
      <w:r w:rsidR="00515925">
        <w:t>Production</w:t>
      </w:r>
      <w:proofErr w:type="spellEnd"/>
      <w:r>
        <w:t xml:space="preserve">«: Auf Basis digitaler Daten können mit dem </w:t>
      </w:r>
      <w:r w:rsidR="00D04333">
        <w:t xml:space="preserve">Werkzeug Licht individualisierte und nahezu beliebig komplexe Bauteile in geringen Losgrößen </w:t>
      </w:r>
      <w:r w:rsidR="00E9586F">
        <w:t xml:space="preserve">kostengünstig </w:t>
      </w:r>
      <w:r w:rsidR="00D04333">
        <w:t>hergestellt</w:t>
      </w:r>
      <w:r w:rsidR="00E3346B">
        <w:t xml:space="preserve"> werden</w:t>
      </w:r>
      <w:r w:rsidR="00D04333">
        <w:t>. Bereits seit mehreren Jahren ist die photo</w:t>
      </w:r>
      <w:r w:rsidR="00E3346B">
        <w:t>nenbasierte Produktion</w:t>
      </w:r>
      <w:r w:rsidR="00D04333">
        <w:t xml:space="preserve"> im Bereich Rapid Manufacturing Gegenstand </w:t>
      </w:r>
      <w:r w:rsidR="00F1335D">
        <w:t>von</w:t>
      </w:r>
      <w:r w:rsidR="00D04333">
        <w:t xml:space="preserve"> Forschung und Entwicklung </w:t>
      </w:r>
      <w:r w:rsidR="00537300">
        <w:t>in Aachen</w:t>
      </w:r>
      <w:r w:rsidR="00D04333">
        <w:t xml:space="preserve">. </w:t>
      </w:r>
      <w:r w:rsidR="00850072" w:rsidRPr="0009536A">
        <w:t xml:space="preserve">Beispielsweise </w:t>
      </w:r>
      <w:r w:rsidR="0053314B" w:rsidRPr="0009536A">
        <w:t xml:space="preserve">gelang es den Aachener Forschern erstmals, mit </w:t>
      </w:r>
      <w:proofErr w:type="spellStart"/>
      <w:r w:rsidR="0053314B" w:rsidRPr="0009536A">
        <w:t>Selective</w:t>
      </w:r>
      <w:proofErr w:type="spellEnd"/>
      <w:r w:rsidR="0053314B" w:rsidRPr="0009536A">
        <w:t xml:space="preserve"> Laser </w:t>
      </w:r>
      <w:proofErr w:type="spellStart"/>
      <w:r w:rsidR="0053314B" w:rsidRPr="0009536A">
        <w:t>Melting</w:t>
      </w:r>
      <w:proofErr w:type="spellEnd"/>
      <w:r w:rsidR="0053314B" w:rsidRPr="0009536A">
        <w:t xml:space="preserve"> metallischen Zahnersatz herzustellen.</w:t>
      </w:r>
      <w:r w:rsidR="0009536A" w:rsidRPr="0009536A">
        <w:t xml:space="preserve"> Dies führte auch zu neuen Geschäftsmodellen in </w:t>
      </w:r>
      <w:r w:rsidR="0009536A" w:rsidRPr="0009536A">
        <w:lastRenderedPageBreak/>
        <w:t>der Dentaltechnik.</w:t>
      </w:r>
      <w:r w:rsidR="0053314B" w:rsidRPr="0009536A">
        <w:t xml:space="preserve"> </w:t>
      </w:r>
      <w:r w:rsidR="00850072" w:rsidRPr="0009536A">
        <w:t xml:space="preserve">Für die Entwicklung </w:t>
      </w:r>
      <w:r w:rsidR="0009536A" w:rsidRPr="0009536A">
        <w:t>des</w:t>
      </w:r>
      <w:r w:rsidR="00850072" w:rsidRPr="0009536A">
        <w:t xml:space="preserve"> generativen Verfahrens</w:t>
      </w:r>
      <w:r w:rsidR="0009536A" w:rsidRPr="0009536A">
        <w:t xml:space="preserve"> SLM</w:t>
      </w:r>
      <w:r w:rsidR="00850072" w:rsidRPr="0009536A">
        <w:t>, das mittlerweile in den unterschiedlichsten Branchen zum Einsatz kommt, erhielt</w:t>
      </w:r>
      <w:r w:rsidR="0053314B" w:rsidRPr="0009536A">
        <w:t xml:space="preserve"> Prof. </w:t>
      </w:r>
      <w:proofErr w:type="spellStart"/>
      <w:r w:rsidR="0053314B" w:rsidRPr="0009536A">
        <w:t>Poprawe</w:t>
      </w:r>
      <w:proofErr w:type="spellEnd"/>
      <w:r w:rsidR="0053314B" w:rsidRPr="0009536A">
        <w:t xml:space="preserve"> und sein Team den NRW-</w:t>
      </w:r>
      <w:r w:rsidR="00850072" w:rsidRPr="0009536A">
        <w:t>Innovationspreis 2011.</w:t>
      </w:r>
      <w:r w:rsidR="0053314B" w:rsidRPr="0009536A">
        <w:t xml:space="preserve"> </w:t>
      </w:r>
      <w:r w:rsidR="00850072">
        <w:rPr>
          <w:color w:val="0070C0"/>
        </w:rPr>
        <w:br/>
      </w:r>
      <w:r w:rsidR="00E07065">
        <w:br/>
      </w:r>
      <w:r w:rsidR="000A72D9">
        <w:t xml:space="preserve">Derzeit erproben Unternehmen der Automobil- und Luftfahrtindustrie </w:t>
      </w:r>
      <w:r w:rsidR="00853792">
        <w:t xml:space="preserve">das Potenzial der </w:t>
      </w:r>
      <w:r w:rsidR="000A72D9">
        <w:t xml:space="preserve">Serienfertigung von </w:t>
      </w:r>
      <w:r w:rsidR="00853792" w:rsidRPr="00853792">
        <w:t>funktions- und ressourcenoptimierte</w:t>
      </w:r>
      <w:r w:rsidR="00853792">
        <w:t>n</w:t>
      </w:r>
      <w:r w:rsidR="00853792" w:rsidRPr="00853792">
        <w:t xml:space="preserve"> </w:t>
      </w:r>
      <w:r w:rsidR="00853792">
        <w:t>Bauteilen</w:t>
      </w:r>
      <w:r w:rsidR="000A72D9">
        <w:t xml:space="preserve">. </w:t>
      </w:r>
      <w:r w:rsidR="00853792">
        <w:t>Nun erfolgt der nächste Schritt: die Verkettung der lasertechnischen Fertigungsprozesse mit den vorgelagerten Design- und Konstruktionsplanungen und den nachgelagerten Prozessen und logistischen Fragestellungen. Ziele der industriellen Partner sind be</w:t>
      </w:r>
      <w:r w:rsidR="00FC3063">
        <w:t xml:space="preserve">ispielsweise das </w:t>
      </w:r>
      <w:r w:rsidR="00FC3063" w:rsidRPr="0009536A">
        <w:t>Einschleusen</w:t>
      </w:r>
      <w:r w:rsidR="00B7209F">
        <w:t xml:space="preserve"> maß</w:t>
      </w:r>
      <w:r w:rsidR="00FC3063">
        <w:t xml:space="preserve">geschneiderter Bauteile in kleinen Stückzahlen in die auf Massenproduktion ausgelegten Anlagenparks, die Einbindung der Kunden in die Gestaltung individualisierter Bauteile sowie die </w:t>
      </w:r>
      <w:r w:rsidR="00853792">
        <w:t>sy</w:t>
      </w:r>
      <w:r w:rsidR="00FC3063">
        <w:t>s</w:t>
      </w:r>
      <w:r w:rsidR="00B7209F">
        <w:t xml:space="preserve">tematische </w:t>
      </w:r>
      <w:r w:rsidR="00853792">
        <w:t>Reduktion vorhandener Ersatzteillager</w:t>
      </w:r>
      <w:r w:rsidR="00FC3063">
        <w:t>.</w:t>
      </w:r>
      <w:r w:rsidR="00853792">
        <w:t xml:space="preserve"> </w:t>
      </w:r>
      <w:r w:rsidR="00E07065">
        <w:br/>
      </w:r>
      <w:r w:rsidR="00537300">
        <w:br/>
      </w:r>
      <w:r w:rsidR="00E3346B">
        <w:t xml:space="preserve">»Digital </w:t>
      </w:r>
      <w:proofErr w:type="spellStart"/>
      <w:r w:rsidR="00E3346B">
        <w:t>Photonic</w:t>
      </w:r>
      <w:proofErr w:type="spellEnd"/>
      <w:r w:rsidR="00E3346B">
        <w:t xml:space="preserve"> </w:t>
      </w:r>
      <w:proofErr w:type="spellStart"/>
      <w:r w:rsidR="00E3346B">
        <w:t>Production</w:t>
      </w:r>
      <w:proofErr w:type="spellEnd"/>
      <w:r w:rsidR="00E3346B">
        <w:t xml:space="preserve">« ist nicht auf generative Fertigungsverfahren beschränkt. </w:t>
      </w:r>
      <w:r w:rsidR="00E9586F">
        <w:t xml:space="preserve">Weitere Produktionsstrategien, die im Rahmen der </w:t>
      </w:r>
      <w:r w:rsidR="00B7209F">
        <w:t>BMBF-</w:t>
      </w:r>
      <w:r w:rsidR="00E9586F">
        <w:t xml:space="preserve">Förderinitiative systematisch verfolgt werden, sind unter anderem die Erzeugung nanometerfeiner Strukturen durch Abtrag mit Ultrakurzpulslasern, Laserpolitur von Metallen, Glas und Kunststoff sowie die Erzeugung dreidimensionaler </w:t>
      </w:r>
      <w:proofErr w:type="spellStart"/>
      <w:r w:rsidR="00E9586F">
        <w:t>Mikrofluidiksysteme</w:t>
      </w:r>
      <w:proofErr w:type="spellEnd"/>
      <w:r w:rsidR="00E9586F">
        <w:t xml:space="preserve"> mit selektivem Laserätzen.</w:t>
      </w:r>
      <w:r w:rsidR="008B6DDD">
        <w:t xml:space="preserve"> </w:t>
      </w:r>
      <w:r w:rsidR="00E9586F">
        <w:br/>
      </w:r>
    </w:p>
    <w:p w:rsidR="00E9586F" w:rsidRPr="00C170B5" w:rsidRDefault="00E9586F" w:rsidP="00E9586F">
      <w:r>
        <w:t xml:space="preserve">Die Förderdauer des Forschungsclusters von 15 Jahren soll unter anderem dazu genutzt werden, </w:t>
      </w:r>
      <w:r w:rsidR="00FC3063">
        <w:t xml:space="preserve">die grundlegenden Voraussetzungen zu schaffen, damit Digital </w:t>
      </w:r>
      <w:proofErr w:type="spellStart"/>
      <w:r w:rsidR="00FC3063">
        <w:t>Photonic</w:t>
      </w:r>
      <w:proofErr w:type="spellEnd"/>
      <w:r w:rsidR="00FC3063">
        <w:t xml:space="preserve"> </w:t>
      </w:r>
      <w:proofErr w:type="spellStart"/>
      <w:r w:rsidR="00FC3063">
        <w:t>Production</w:t>
      </w:r>
      <w:proofErr w:type="spellEnd"/>
      <w:r w:rsidR="00FC3063">
        <w:t xml:space="preserve"> in vielen Branchen der produzierenden Industrie marktfähig wird. Die eigentliche Herausforderung ist die Verkettung von </w:t>
      </w:r>
      <w:r w:rsidR="009D454F" w:rsidRPr="00C170B5">
        <w:t>Planung, Konstruktion,</w:t>
      </w:r>
      <w:r w:rsidR="00EA2A9F">
        <w:t xml:space="preserve"> Design, Materialauswahl,</w:t>
      </w:r>
      <w:r w:rsidR="009D454F" w:rsidRPr="00C170B5">
        <w:t xml:space="preserve"> Fertigung und Logistik</w:t>
      </w:r>
      <w:r w:rsidR="009D454F">
        <w:t xml:space="preserve">, </w:t>
      </w:r>
      <w:r w:rsidR="00EA2A9F">
        <w:t xml:space="preserve">so </w:t>
      </w:r>
      <w:r w:rsidR="009D454F">
        <w:t xml:space="preserve">dass </w:t>
      </w:r>
      <w:r w:rsidR="00290670">
        <w:t xml:space="preserve">mit </w:t>
      </w:r>
      <w:r w:rsidRPr="00C170B5">
        <w:t>generativ</w:t>
      </w:r>
      <w:r w:rsidR="00290670">
        <w:t>en</w:t>
      </w:r>
      <w:r w:rsidRPr="00C170B5">
        <w:t>, abtragend</w:t>
      </w:r>
      <w:r w:rsidR="00290670">
        <w:t xml:space="preserve">en und </w:t>
      </w:r>
      <w:r w:rsidRPr="00C170B5">
        <w:t>funktionalisierend</w:t>
      </w:r>
      <w:r w:rsidR="00290670">
        <w:t xml:space="preserve">en Laserverfahren eine </w:t>
      </w:r>
      <w:r w:rsidR="00EA2A9F">
        <w:t>flexible</w:t>
      </w:r>
      <w:r w:rsidR="00290670">
        <w:t xml:space="preserve"> Serienproduktion </w:t>
      </w:r>
      <w:r w:rsidR="00EA2A9F">
        <w:t xml:space="preserve">unabhängig von </w:t>
      </w:r>
      <w:r w:rsidR="009D76BD">
        <w:t xml:space="preserve">der </w:t>
      </w:r>
      <w:r w:rsidR="00EA2A9F">
        <w:t>Losgröße wirtschaftlich realisierbar ist</w:t>
      </w:r>
      <w:r w:rsidR="00290670">
        <w:t xml:space="preserve">. Digital </w:t>
      </w:r>
      <w:proofErr w:type="spellStart"/>
      <w:r w:rsidR="00290670">
        <w:t>Photonic</w:t>
      </w:r>
      <w:proofErr w:type="spellEnd"/>
      <w:r w:rsidR="00290670">
        <w:t xml:space="preserve"> </w:t>
      </w:r>
      <w:proofErr w:type="spellStart"/>
      <w:r w:rsidR="00290670">
        <w:t>Production</w:t>
      </w:r>
      <w:proofErr w:type="spellEnd"/>
      <w:r w:rsidR="00290670">
        <w:t xml:space="preserve"> </w:t>
      </w:r>
      <w:r w:rsidR="00215AA7">
        <w:t>eröffnet neue Geschäftsmodelle und Dienstleistungen für die produzierende Industrie</w:t>
      </w:r>
      <w:r w:rsidR="00537300">
        <w:t xml:space="preserve"> wie »</w:t>
      </w:r>
      <w:proofErr w:type="spellStart"/>
      <w:r w:rsidR="00537300">
        <w:t>co-creation</w:t>
      </w:r>
      <w:proofErr w:type="spellEnd"/>
      <w:r w:rsidR="00537300">
        <w:t>« und »</w:t>
      </w:r>
      <w:proofErr w:type="spellStart"/>
      <w:r w:rsidR="00537300">
        <w:t>mass</w:t>
      </w:r>
      <w:proofErr w:type="spellEnd"/>
      <w:r w:rsidR="00537300">
        <w:t xml:space="preserve"> </w:t>
      </w:r>
      <w:proofErr w:type="spellStart"/>
      <w:r w:rsidR="00537300">
        <w:t>customization</w:t>
      </w:r>
      <w:proofErr w:type="spellEnd"/>
      <w:r w:rsidR="00537300">
        <w:t>«</w:t>
      </w:r>
      <w:r w:rsidR="00215AA7">
        <w:t xml:space="preserve">. </w:t>
      </w:r>
      <w:r w:rsidR="00290670">
        <w:t xml:space="preserve">Wichtige Zukunftsfelder sind </w:t>
      </w:r>
      <w:r w:rsidR="00515925">
        <w:t xml:space="preserve">Mobilität, Energie, Gesundheit </w:t>
      </w:r>
      <w:r w:rsidR="00290670">
        <w:t>sowie die</w:t>
      </w:r>
      <w:r w:rsidR="00515925">
        <w:t xml:space="preserve"> Informations- und Kommunikationstechnik</w:t>
      </w:r>
      <w:r w:rsidR="00290670">
        <w:t>.</w:t>
      </w:r>
    </w:p>
    <w:p w:rsidR="00C170B5" w:rsidRPr="00C170B5" w:rsidRDefault="00C170B5" w:rsidP="00C170B5"/>
    <w:p w:rsidR="008F1B92" w:rsidRDefault="008F1B92" w:rsidP="00C170B5"/>
    <w:p w:rsidR="000F61CF" w:rsidRPr="008F1B92" w:rsidRDefault="008B6DDD" w:rsidP="00C170B5">
      <w:pPr>
        <w:rPr>
          <w:b/>
        </w:rPr>
      </w:pPr>
      <w:r>
        <w:rPr>
          <w:b/>
        </w:rPr>
        <w:t xml:space="preserve">Nationales </w:t>
      </w:r>
      <w:r w:rsidR="008F1B92" w:rsidRPr="008F1B92">
        <w:rPr>
          <w:b/>
        </w:rPr>
        <w:t>Kompetenzzentrum auf vier Pfeilern</w:t>
      </w:r>
    </w:p>
    <w:p w:rsidR="008F1B92" w:rsidRDefault="008F1B92" w:rsidP="00C170B5"/>
    <w:p w:rsidR="00D45FDC" w:rsidRDefault="008A17B1" w:rsidP="00C170B5">
      <w:r>
        <w:t xml:space="preserve">Zusätzlich zu den Aktivitäten </w:t>
      </w:r>
      <w:r w:rsidR="00215AA7">
        <w:t xml:space="preserve">des </w:t>
      </w:r>
      <w:r>
        <w:t xml:space="preserve">BMBF-Forschungsclusters wird in </w:t>
      </w:r>
      <w:r w:rsidR="000F61CF">
        <w:t xml:space="preserve">Aachen </w:t>
      </w:r>
      <w:r>
        <w:t xml:space="preserve">die Kooperation von Forschung und Industrie </w:t>
      </w:r>
      <w:r w:rsidR="000F61CF">
        <w:t xml:space="preserve">durch eine </w:t>
      </w:r>
      <w:r w:rsidR="00215AA7">
        <w:t>einmalige</w:t>
      </w:r>
      <w:r>
        <w:t xml:space="preserve"> Initiative </w:t>
      </w:r>
      <w:r w:rsidR="00215AA7">
        <w:t xml:space="preserve">der RWTH Aachen </w:t>
      </w:r>
      <w:r>
        <w:t xml:space="preserve">vorangetrieben: </w:t>
      </w:r>
      <w:r w:rsidR="00B7209F">
        <w:t>A</w:t>
      </w:r>
      <w:r w:rsidR="000F61CF">
        <w:t xml:space="preserve">uf einem neuen Areal von ca. 250.000 qm </w:t>
      </w:r>
      <w:r w:rsidR="00215AA7">
        <w:t xml:space="preserve">werden sich </w:t>
      </w:r>
      <w:r w:rsidR="000F61CF">
        <w:t xml:space="preserve">Unternehmen in </w:t>
      </w:r>
      <w:r w:rsidR="00215AA7">
        <w:t xml:space="preserve">unmittelbarer </w:t>
      </w:r>
      <w:r w:rsidR="000F61CF">
        <w:t xml:space="preserve">Nähe der </w:t>
      </w:r>
      <w:r>
        <w:t>Universität</w:t>
      </w:r>
      <w:r w:rsidR="000F61CF">
        <w:t xml:space="preserve"> ansiedel</w:t>
      </w:r>
      <w:r w:rsidR="00215AA7">
        <w:t>n</w:t>
      </w:r>
      <w:r w:rsidR="000F61CF">
        <w:t xml:space="preserve">, die </w:t>
      </w:r>
      <w:r w:rsidR="00F1335D">
        <w:t xml:space="preserve">in 19 Themengebieten </w:t>
      </w:r>
      <w:r w:rsidR="000F61CF">
        <w:t xml:space="preserve">mit </w:t>
      </w:r>
      <w:r w:rsidR="00F1335D">
        <w:t xml:space="preserve">den </w:t>
      </w:r>
      <w:r w:rsidR="000F61CF">
        <w:t xml:space="preserve">Instituten </w:t>
      </w:r>
      <w:r w:rsidR="00215AA7">
        <w:t xml:space="preserve">vor Ort </w:t>
      </w:r>
      <w:r w:rsidR="00F1335D">
        <w:t>kooperieren</w:t>
      </w:r>
      <w:r w:rsidR="000F61CF">
        <w:t xml:space="preserve">. Eines dieser </w:t>
      </w:r>
      <w:r w:rsidR="00215AA7">
        <w:t>Themeng</w:t>
      </w:r>
      <w:r w:rsidR="000F61CF">
        <w:t xml:space="preserve">ebiete ist </w:t>
      </w:r>
      <w:r>
        <w:t>»</w:t>
      </w:r>
      <w:r w:rsidR="000F61CF">
        <w:t xml:space="preserve">Digital </w:t>
      </w:r>
      <w:proofErr w:type="spellStart"/>
      <w:r w:rsidR="000F61CF">
        <w:t>Photonic</w:t>
      </w:r>
      <w:proofErr w:type="spellEnd"/>
      <w:r w:rsidR="000F61CF">
        <w:t xml:space="preserve"> </w:t>
      </w:r>
      <w:proofErr w:type="spellStart"/>
      <w:r w:rsidR="000F61CF">
        <w:t>Production</w:t>
      </w:r>
      <w:proofErr w:type="spellEnd"/>
      <w:r w:rsidR="00E07065">
        <w:t>«</w:t>
      </w:r>
      <w:r w:rsidR="00850072">
        <w:t>.</w:t>
      </w:r>
      <w:r w:rsidR="0019253C" w:rsidRPr="00850072">
        <w:rPr>
          <w:color w:val="0070C0"/>
        </w:rPr>
        <w:t xml:space="preserve"> </w:t>
      </w:r>
      <w:r w:rsidR="00D45FDC" w:rsidRPr="0009536A">
        <w:t xml:space="preserve">Bereits bestehende Initiativen in diesem Bereich sind das </w:t>
      </w:r>
      <w:r w:rsidR="00F1335D" w:rsidRPr="0009536A">
        <w:t xml:space="preserve">»Exzellenzcluster Produktionstechnik - Integrative Produktionstechnik für Hochlohnländer« </w:t>
      </w:r>
      <w:r w:rsidR="0009536A" w:rsidRPr="00537300">
        <w:t>(</w:t>
      </w:r>
      <w:r w:rsidR="00537300">
        <w:t xml:space="preserve">hierzu gehören </w:t>
      </w:r>
      <w:r w:rsidR="00537300" w:rsidRPr="00537300">
        <w:t>25</w:t>
      </w:r>
      <w:r w:rsidR="0009536A" w:rsidRPr="00537300">
        <w:t xml:space="preserve"> Institute, </w:t>
      </w:r>
      <w:r w:rsidR="00365958">
        <w:t>denen</w:t>
      </w:r>
      <w:r w:rsidR="00537300">
        <w:t xml:space="preserve"> über </w:t>
      </w:r>
      <w:r w:rsidR="00E07065">
        <w:t>einer</w:t>
      </w:r>
      <w:r w:rsidR="00537300">
        <w:t xml:space="preserve"> Laufzeit von 5 Jahren 40 Mio. Euro zur Verfügung</w:t>
      </w:r>
      <w:r w:rsidR="00E07065">
        <w:t xml:space="preserve"> stehen</w:t>
      </w:r>
      <w:r w:rsidR="0009536A" w:rsidRPr="00537300">
        <w:t>)</w:t>
      </w:r>
      <w:r w:rsidR="0009536A" w:rsidRPr="0009536A">
        <w:t xml:space="preserve"> </w:t>
      </w:r>
      <w:r w:rsidR="00F1335D" w:rsidRPr="0009536A">
        <w:t xml:space="preserve">und </w:t>
      </w:r>
      <w:r w:rsidR="00D45FDC" w:rsidRPr="0009536A">
        <w:t>das</w:t>
      </w:r>
      <w:r w:rsidR="00215AA7" w:rsidRPr="0009536A">
        <w:t xml:space="preserve"> </w:t>
      </w:r>
      <w:r w:rsidR="00F1335D" w:rsidRPr="0009536A">
        <w:t>Fraunhofe</w:t>
      </w:r>
      <w:r w:rsidR="00E07065">
        <w:t xml:space="preserve">r </w:t>
      </w:r>
      <w:r w:rsidR="00F1335D" w:rsidRPr="0009536A">
        <w:t xml:space="preserve">»Innovationscluster </w:t>
      </w:r>
      <w:proofErr w:type="spellStart"/>
      <w:r w:rsidR="00F1335D" w:rsidRPr="0009536A">
        <w:t>TurPro</w:t>
      </w:r>
      <w:proofErr w:type="spellEnd"/>
      <w:r w:rsidR="00F1335D" w:rsidRPr="0009536A">
        <w:t xml:space="preserve"> - Integrative Produktionstechnik für energieeffiziente Turbomaschinen«</w:t>
      </w:r>
      <w:r w:rsidR="0009536A" w:rsidRPr="0009536A">
        <w:t xml:space="preserve"> (</w:t>
      </w:r>
      <w:r w:rsidR="00D66DB4">
        <w:t xml:space="preserve">zu den </w:t>
      </w:r>
      <w:r w:rsidR="0009536A">
        <w:t>P</w:t>
      </w:r>
      <w:r w:rsidR="0009536A" w:rsidRPr="0009536A">
        <w:t>artner</w:t>
      </w:r>
      <w:r w:rsidR="0009536A">
        <w:t xml:space="preserve"> </w:t>
      </w:r>
      <w:r w:rsidR="00D66DB4">
        <w:t>gehören</w:t>
      </w:r>
      <w:r w:rsidR="0009536A">
        <w:t xml:space="preserve"> 16 Industrieunternehmen, darunter Global P</w:t>
      </w:r>
      <w:r w:rsidR="00D66DB4">
        <w:t xml:space="preserve">layer wie MAN Diesel &amp; Turbo, </w:t>
      </w:r>
      <w:r w:rsidR="00D66DB4">
        <w:lastRenderedPageBreak/>
        <w:t>S</w:t>
      </w:r>
      <w:r w:rsidR="0009536A">
        <w:t xml:space="preserve">iemens PG, Rolls-Royce Deutschland und MTU </w:t>
      </w:r>
      <w:proofErr w:type="spellStart"/>
      <w:r w:rsidR="0009536A">
        <w:t>Aero</w:t>
      </w:r>
      <w:proofErr w:type="spellEnd"/>
      <w:r w:rsidR="0009536A">
        <w:t xml:space="preserve"> </w:t>
      </w:r>
      <w:proofErr w:type="spellStart"/>
      <w:r w:rsidR="0009536A">
        <w:t>Engines</w:t>
      </w:r>
      <w:proofErr w:type="spellEnd"/>
      <w:r w:rsidR="0009536A" w:rsidRPr="0009536A">
        <w:t xml:space="preserve">, </w:t>
      </w:r>
      <w:r w:rsidR="00D66DB4">
        <w:t>das Gesamtvolumen beträgt 10,25 Mio. Euro</w:t>
      </w:r>
      <w:r w:rsidR="0009536A" w:rsidRPr="0009536A">
        <w:t>)</w:t>
      </w:r>
      <w:r w:rsidR="00365958">
        <w:t>.</w:t>
      </w:r>
      <w:r w:rsidR="00F1335D" w:rsidRPr="0009536A">
        <w:t xml:space="preserve"> </w:t>
      </w:r>
      <w:r w:rsidR="00D45FDC" w:rsidRPr="0009536A">
        <w:t>Innerhalb dieser Forschungskonsortien ist es den Aachener Wissenschaftlern zum Beispiel gelungen, mit einer innovativen Fertigungstechnologie</w:t>
      </w:r>
      <w:r w:rsidR="00EB7590" w:rsidRPr="0009536A">
        <w:t xml:space="preserve"> die Produktionskosten von BLISKs signifikant zu reduzieren: Diese wi</w:t>
      </w:r>
      <w:r w:rsidR="00D45FDC" w:rsidRPr="0009536A">
        <w:t>chtige</w:t>
      </w:r>
      <w:r w:rsidR="00E07065">
        <w:t>n</w:t>
      </w:r>
      <w:r w:rsidR="00D45FDC" w:rsidRPr="0009536A">
        <w:t xml:space="preserve"> Bauteile für </w:t>
      </w:r>
      <w:r w:rsidR="00EB7590" w:rsidRPr="0009536A">
        <w:t xml:space="preserve">den Triebwerk- und Turbinenbau können mittels </w:t>
      </w:r>
      <w:proofErr w:type="spellStart"/>
      <w:r w:rsidR="00EB7590" w:rsidRPr="0009536A">
        <w:t>Laserauftragschweißen</w:t>
      </w:r>
      <w:proofErr w:type="spellEnd"/>
      <w:r w:rsidR="00EB7590" w:rsidRPr="0009536A">
        <w:t xml:space="preserve"> im Vergleich zu konventionellen Verfahren mit einer Materialeinsparung von bis zu 60 Prozent und einer Verkürzung der gesamten Fertigungszeit um rund 30 Prozent hergestellt werden. </w:t>
      </w:r>
      <w:r w:rsidR="00365958">
        <w:t xml:space="preserve">Im Rahmen des Exzellenzclusters wurden für den Leichtbau Automobilteile mit einer Gewichtsreduktion von bis zu 40 Prozent entwickelt, wie beispielsweise ein SLM-gefertigtes </w:t>
      </w:r>
      <w:proofErr w:type="spellStart"/>
      <w:r w:rsidR="00365958">
        <w:t>topologieoptimiertes</w:t>
      </w:r>
      <w:proofErr w:type="spellEnd"/>
      <w:r w:rsidR="00365958">
        <w:t xml:space="preserve"> Radlager.</w:t>
      </w:r>
    </w:p>
    <w:p w:rsidR="00365958" w:rsidRDefault="00365958" w:rsidP="00C170B5"/>
    <w:p w:rsidR="00F1335D" w:rsidRDefault="00F1335D" w:rsidP="00373F9E"/>
    <w:p w:rsidR="009D76BD" w:rsidRPr="009D76BD" w:rsidRDefault="009D76BD" w:rsidP="009D76BD">
      <w:pPr>
        <w:rPr>
          <w:b/>
        </w:rPr>
      </w:pPr>
      <w:r w:rsidRPr="009D76BD">
        <w:rPr>
          <w:b/>
        </w:rPr>
        <w:t>Forum »</w:t>
      </w:r>
      <w:proofErr w:type="spellStart"/>
      <w:r w:rsidRPr="009D76BD">
        <w:rPr>
          <w:b/>
        </w:rPr>
        <w:t>Photonische</w:t>
      </w:r>
      <w:proofErr w:type="spellEnd"/>
      <w:r w:rsidRPr="009D76BD">
        <w:rPr>
          <w:b/>
        </w:rPr>
        <w:t xml:space="preserve"> Prozessketten« </w:t>
      </w:r>
    </w:p>
    <w:p w:rsidR="009D76BD" w:rsidRDefault="009D76BD" w:rsidP="009D76BD">
      <w:pPr>
        <w:rPr>
          <w:b/>
        </w:rPr>
      </w:pPr>
    </w:p>
    <w:p w:rsidR="009D76BD" w:rsidRDefault="009D76BD" w:rsidP="009D76BD">
      <w:r>
        <w:t>A</w:t>
      </w:r>
      <w:r w:rsidRPr="00EA2A9F">
        <w:t xml:space="preserve">uf der </w:t>
      </w:r>
      <w:proofErr w:type="spellStart"/>
      <w:r w:rsidRPr="00EA2A9F">
        <w:t>EuroMold</w:t>
      </w:r>
      <w:proofErr w:type="spellEnd"/>
      <w:r w:rsidRPr="00EA2A9F">
        <w:t xml:space="preserve"> 2012 in Frankfurt veranstaltet das BMBF zusammen mit dem Fraunhofer I</w:t>
      </w:r>
      <w:r w:rsidR="00F1335D">
        <w:t>LT</w:t>
      </w:r>
      <w:r>
        <w:t xml:space="preserve">, dem </w:t>
      </w:r>
      <w:r w:rsidR="00F1335D">
        <w:t>VDMA und der DEMAT vom 28. b</w:t>
      </w:r>
      <w:r>
        <w:t>is zum 29. November 2012 ein Forum zum</w:t>
      </w:r>
      <w:r w:rsidRPr="00C170B5">
        <w:t xml:space="preserve"> Thema </w:t>
      </w:r>
      <w:r>
        <w:t>»</w:t>
      </w:r>
      <w:proofErr w:type="spellStart"/>
      <w:r w:rsidRPr="00C170B5">
        <w:t>Photonische</w:t>
      </w:r>
      <w:proofErr w:type="spellEnd"/>
      <w:r w:rsidRPr="00C170B5">
        <w:t xml:space="preserve"> Prozessketten - die</w:t>
      </w:r>
      <w:r>
        <w:t xml:space="preserve"> Revolution in der Produktion?«. Werkzeug- und Formenbauer, Automobilzulieferer und -hersteller, medizintechnische Unternehmen sowie Vertreter der Turbomaschinen- und Flugzeugindustrie referieren über Möglichkeiten und Herausforderungen intelligenter Verkettung </w:t>
      </w:r>
      <w:proofErr w:type="spellStart"/>
      <w:r>
        <w:t>photonischer</w:t>
      </w:r>
      <w:proofErr w:type="spellEnd"/>
      <w:r>
        <w:t xml:space="preserve"> Produktionsprozesse</w:t>
      </w:r>
      <w:r w:rsidRPr="00C170B5">
        <w:t>.</w:t>
      </w:r>
      <w:r>
        <w:t xml:space="preserve"> Im Mittelpunkt der Vorträge und Diskussionen steht die Notwendigkeit, die Fertigung eines Produkts nicht nur in ihren einzelnen Schritten zu begreifen, sondern die Gesamtheit ihrer Prozesse in der vollständigen Prozesskette zu betrachten. </w:t>
      </w:r>
    </w:p>
    <w:p w:rsidR="009D76BD" w:rsidRDefault="009D76BD" w:rsidP="00373F9E"/>
    <w:tbl>
      <w:tblPr>
        <w:tblW w:w="7470" w:type="dxa"/>
        <w:tblLayout w:type="fixed"/>
        <w:tblCellMar>
          <w:left w:w="70" w:type="dxa"/>
          <w:right w:w="70" w:type="dxa"/>
        </w:tblCellMar>
        <w:tblLook w:val="0000" w:firstRow="0" w:lastRow="0" w:firstColumn="0" w:lastColumn="0" w:noHBand="0" w:noVBand="0"/>
      </w:tblPr>
      <w:tblGrid>
        <w:gridCol w:w="5131"/>
        <w:gridCol w:w="2339"/>
      </w:tblGrid>
      <w:tr w:rsidR="00E1247A" w:rsidTr="00E1247A">
        <w:trPr>
          <w:trHeight w:val="7350"/>
        </w:trPr>
        <w:tc>
          <w:tcPr>
            <w:tcW w:w="5131" w:type="dxa"/>
          </w:tcPr>
          <w:p w:rsidR="00E1247A" w:rsidRDefault="00E1247A" w:rsidP="00373F9E">
            <w:r>
              <w:rPr>
                <w:noProof/>
              </w:rPr>
              <w:lastRenderedPageBreak/>
              <w:drawing>
                <wp:anchor distT="0" distB="0" distL="0" distR="0" simplePos="0" relativeHeight="251658240" behindDoc="0" locked="1" layoutInCell="0" allowOverlap="1" wp14:anchorId="326E6421" wp14:editId="500405FA">
                  <wp:simplePos x="0" y="0"/>
                  <wp:positionH relativeFrom="column">
                    <wp:align>left</wp:align>
                  </wp:positionH>
                  <wp:positionV relativeFrom="line">
                    <wp:align>top</wp:align>
                  </wp:positionV>
                  <wp:extent cx="3114675" cy="4667250"/>
                  <wp:effectExtent l="0" t="0" r="9525" b="0"/>
                  <wp:wrapNone/>
                  <wp:docPr id="1" name="Grafik 1" descr="#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annert_Aug_12_SLM_ISLE\Lannert_August_2012_alle\Achsschenkel_SLM\2600_AchsschenkelimLoewenzahn_quer_oBau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4675" cy="466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39" w:type="dxa"/>
          </w:tcPr>
          <w:p w:rsidR="00E1247A" w:rsidRDefault="00E1247A" w:rsidP="003046DB">
            <w:pPr>
              <w:pStyle w:val="Bildunterschrift"/>
            </w:pPr>
            <w:r>
              <w:t>Bild 1:</w:t>
            </w:r>
            <w:r>
              <w:br/>
            </w:r>
            <w:r w:rsidR="003046DB">
              <w:t xml:space="preserve">Mit </w:t>
            </w:r>
            <w:proofErr w:type="spellStart"/>
            <w:r>
              <w:t>Selective</w:t>
            </w:r>
            <w:proofErr w:type="spellEnd"/>
            <w:r>
              <w:t xml:space="preserve"> Laser </w:t>
            </w:r>
            <w:proofErr w:type="spellStart"/>
            <w:r>
              <w:t>Melting</w:t>
            </w:r>
            <w:proofErr w:type="spellEnd"/>
            <w:r w:rsidR="003046DB">
              <w:t xml:space="preserve"> hergestelltes, belastungs- und ressourcenoptimiertes Radlager</w:t>
            </w:r>
            <w:r>
              <w:t>.</w:t>
            </w:r>
            <w:r>
              <w:br/>
              <w:t xml:space="preserve">Bildquelle: </w:t>
            </w:r>
            <w:r>
              <w:br/>
              <w:t>Fraunhofer ILT/Volker Lannert.</w:t>
            </w:r>
          </w:p>
        </w:tc>
      </w:tr>
    </w:tbl>
    <w:p w:rsidR="00E1247A" w:rsidRDefault="00E1247A" w:rsidP="00373F9E"/>
    <w:p w:rsidR="00E1247A" w:rsidRDefault="00E1247A" w:rsidP="00373F9E"/>
    <w:tbl>
      <w:tblPr>
        <w:tblW w:w="7470" w:type="dxa"/>
        <w:tblLayout w:type="fixed"/>
        <w:tblCellMar>
          <w:left w:w="70" w:type="dxa"/>
          <w:right w:w="70" w:type="dxa"/>
        </w:tblCellMar>
        <w:tblLook w:val="0000" w:firstRow="0" w:lastRow="0" w:firstColumn="0" w:lastColumn="0" w:noHBand="0" w:noVBand="0"/>
      </w:tblPr>
      <w:tblGrid>
        <w:gridCol w:w="5131"/>
        <w:gridCol w:w="2339"/>
      </w:tblGrid>
      <w:tr w:rsidR="00912126" w:rsidTr="00912126">
        <w:trPr>
          <w:trHeight w:val="3135"/>
        </w:trPr>
        <w:tc>
          <w:tcPr>
            <w:tcW w:w="5131" w:type="dxa"/>
          </w:tcPr>
          <w:p w:rsidR="00912126" w:rsidRDefault="00912126" w:rsidP="00373F9E">
            <w:r>
              <w:rPr>
                <w:noProof/>
              </w:rPr>
              <w:lastRenderedPageBreak/>
              <w:drawing>
                <wp:anchor distT="0" distB="0" distL="0" distR="0" simplePos="0" relativeHeight="251659264" behindDoc="0" locked="1" layoutInCell="0" allowOverlap="1" wp14:anchorId="3221C601" wp14:editId="54B5EA01">
                  <wp:simplePos x="0" y="0"/>
                  <wp:positionH relativeFrom="column">
                    <wp:align>left</wp:align>
                  </wp:positionH>
                  <wp:positionV relativeFrom="line">
                    <wp:align>top</wp:align>
                  </wp:positionV>
                  <wp:extent cx="3114675" cy="1990725"/>
                  <wp:effectExtent l="0" t="0" r="9525" b="9525"/>
                  <wp:wrapNone/>
                  <wp:docPr id="3" name="Grafik 3" descr="#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otos_Lannert_zu_ordnen\Lannert_SLM_BLISK_Okt_2012_groß_jpg\vl_ILT_061011_013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467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39" w:type="dxa"/>
          </w:tcPr>
          <w:p w:rsidR="00912126" w:rsidRDefault="00912126" w:rsidP="00912126">
            <w:pPr>
              <w:pStyle w:val="Bildunterschrift"/>
            </w:pPr>
            <w:r>
              <w:t>Bild 2:</w:t>
            </w:r>
            <w:r>
              <w:br/>
              <w:t>Rapid Manufacturing von Turbinenbauteilen.</w:t>
            </w:r>
            <w:r>
              <w:br/>
              <w:t xml:space="preserve">Bildquelle: </w:t>
            </w:r>
            <w:r>
              <w:br/>
              <w:t>Fraunhofer ILT/Volker Lannert.</w:t>
            </w:r>
          </w:p>
        </w:tc>
      </w:tr>
    </w:tbl>
    <w:p w:rsidR="00912126" w:rsidRDefault="00912126" w:rsidP="00373F9E"/>
    <w:p w:rsidR="00912126" w:rsidRDefault="00912126" w:rsidP="00373F9E"/>
    <w:tbl>
      <w:tblPr>
        <w:tblW w:w="7470" w:type="dxa"/>
        <w:tblLayout w:type="fixed"/>
        <w:tblCellMar>
          <w:left w:w="70" w:type="dxa"/>
          <w:right w:w="70" w:type="dxa"/>
        </w:tblCellMar>
        <w:tblLook w:val="0000" w:firstRow="0" w:lastRow="0" w:firstColumn="0" w:lastColumn="0" w:noHBand="0" w:noVBand="0"/>
      </w:tblPr>
      <w:tblGrid>
        <w:gridCol w:w="5131"/>
        <w:gridCol w:w="2339"/>
      </w:tblGrid>
      <w:tr w:rsidR="00912126" w:rsidTr="00912126">
        <w:trPr>
          <w:trHeight w:val="2985"/>
        </w:trPr>
        <w:tc>
          <w:tcPr>
            <w:tcW w:w="5131" w:type="dxa"/>
          </w:tcPr>
          <w:p w:rsidR="00912126" w:rsidRDefault="00912126" w:rsidP="00373F9E">
            <w:r>
              <w:rPr>
                <w:noProof/>
              </w:rPr>
              <w:drawing>
                <wp:anchor distT="0" distB="0" distL="0" distR="0" simplePos="0" relativeHeight="251660288" behindDoc="0" locked="1" layoutInCell="0" allowOverlap="1" wp14:anchorId="49A7F41B" wp14:editId="4B4C89B9">
                  <wp:simplePos x="0" y="0"/>
                  <wp:positionH relativeFrom="column">
                    <wp:align>left</wp:align>
                  </wp:positionH>
                  <wp:positionV relativeFrom="line">
                    <wp:align>top</wp:align>
                  </wp:positionV>
                  <wp:extent cx="3114675" cy="1895475"/>
                  <wp:effectExtent l="0" t="0" r="9525" b="9525"/>
                  <wp:wrapNone/>
                  <wp:docPr id="4" name="Grafik 4" descr="#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annert_Aug_12_SLM_ISLE\Lannert_August_2012_alle\Glas\1200_Ameisen_mit_Zahnraedern__ganzkle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46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39" w:type="dxa"/>
          </w:tcPr>
          <w:p w:rsidR="00912126" w:rsidRDefault="00912126" w:rsidP="00912126">
            <w:pPr>
              <w:pStyle w:val="Bildunterschrift"/>
            </w:pPr>
            <w:r>
              <w:t>Bild 3:</w:t>
            </w:r>
            <w:r>
              <w:br/>
              <w:t>Durch selektives laserinduziertes Ätzen hergestellte Mikrozahnräder im Größenvergleich.</w:t>
            </w:r>
            <w:r>
              <w:br/>
              <w:t xml:space="preserve">Bildquelle: </w:t>
            </w:r>
            <w:r>
              <w:br/>
              <w:t>Fraunhofer ILT/Volker Lannert.</w:t>
            </w:r>
          </w:p>
        </w:tc>
      </w:tr>
    </w:tbl>
    <w:p w:rsidR="00912126" w:rsidRDefault="00912126" w:rsidP="00373F9E"/>
    <w:p w:rsidR="00912126" w:rsidRPr="00373F9E" w:rsidRDefault="00912126" w:rsidP="00373F9E"/>
    <w:p w:rsidR="00373F9E" w:rsidRPr="00373F9E" w:rsidRDefault="00373F9E" w:rsidP="0041292E"/>
    <w:tbl>
      <w:tblPr>
        <w:tblpPr w:vertAnchor="page" w:tblpYSpec="bottom"/>
        <w:tblW w:w="10065" w:type="dxa"/>
        <w:shd w:val="clear" w:color="auto" w:fill="FFFFFF"/>
        <w:tblCellMar>
          <w:left w:w="0" w:type="dxa"/>
          <w:right w:w="0" w:type="dxa"/>
        </w:tblCellMar>
        <w:tblLook w:val="04A0" w:firstRow="1" w:lastRow="0" w:firstColumn="1" w:lastColumn="0" w:noHBand="0" w:noVBand="1"/>
      </w:tblPr>
      <w:tblGrid>
        <w:gridCol w:w="10065"/>
      </w:tblGrid>
      <w:tr w:rsidR="00CF79EF" w:rsidTr="00CC56A3">
        <w:trPr>
          <w:cantSplit/>
        </w:trPr>
        <w:tc>
          <w:tcPr>
            <w:tcW w:w="10065" w:type="dxa"/>
            <w:shd w:val="clear" w:color="auto" w:fill="FFFFFF"/>
            <w:tcMar>
              <w:top w:w="0" w:type="dxa"/>
              <w:bottom w:w="510" w:type="dxa"/>
              <w:right w:w="2569" w:type="dxa"/>
            </w:tcMar>
          </w:tcPr>
          <w:p w:rsidR="00197FAE" w:rsidRDefault="00CF79EF" w:rsidP="00CC56A3">
            <w:pPr>
              <w:pStyle w:val="Fuzeile"/>
            </w:pPr>
            <w:r>
              <w:t xml:space="preserve">Die </w:t>
            </w:r>
            <w:r w:rsidRPr="003069FE">
              <w:rPr>
                <w:rStyle w:val="FuzeilefettZchn"/>
              </w:rPr>
              <w:t>Fraunhofer-Gesellschaft</w:t>
            </w:r>
            <w:r>
              <w:t xml:space="preserve"> ist die führende Organisation für angewandte Forschung in Europa. Unter ihrem Dach arbeiten 60 Institute an </w:t>
            </w:r>
            <w:r w:rsidR="00197FAE">
              <w:br/>
            </w:r>
            <w:r>
              <w:t xml:space="preserve">Standorten in ganz Deutschland. </w:t>
            </w:r>
            <w:r w:rsidR="00197FAE">
              <w:t xml:space="preserve">Mehr als 20 000 </w:t>
            </w:r>
            <w:r>
              <w:t xml:space="preserve">Mitarbeiterinnen und Mitarbeiter </w:t>
            </w:r>
            <w:r w:rsidR="00197FAE">
              <w:t>bearbeiten</w:t>
            </w:r>
            <w:r>
              <w:t xml:space="preserve"> das jährliche Forschungsvolumen von 1,</w:t>
            </w:r>
            <w:r w:rsidR="00197FAE">
              <w:t>8</w:t>
            </w:r>
            <w:r>
              <w:t xml:space="preserve"> Milliarden Euro. Davon </w:t>
            </w:r>
            <w:r w:rsidR="00197FAE">
              <w:t xml:space="preserve">fallen 1,5 Milliarden Euro auf den Leistungsbereich Vertragsforschung. Über 70 Prozent dieses Leistungsbereichs erwirtschaftet die </w:t>
            </w:r>
            <w:r>
              <w:t>Fraunhofer-Gesellschaft</w:t>
            </w:r>
            <w:r w:rsidR="00197FAE">
              <w:t xml:space="preserve"> aus Aufträgen der Industrie und öffentlich finanzierten Forschungsprojekten. Internationale Niederlassungen sorgen für Kontakt zu den wichtigsten gegenwärtigen und zukünftigen Wissenschafts- und Wirtschaftsräumen.</w:t>
            </w:r>
          </w:p>
          <w:p w:rsidR="00CF79EF" w:rsidRDefault="00CF79EF" w:rsidP="00CC56A3">
            <w:pPr>
              <w:pStyle w:val="Fuzeile"/>
            </w:pPr>
          </w:p>
          <w:p w:rsidR="00CF79EF" w:rsidRDefault="00CF79EF" w:rsidP="00CC56A3">
            <w:pPr>
              <w:pStyle w:val="Fuzeilefett"/>
            </w:pPr>
            <w:r>
              <w:t>Ansprechpartner</w:t>
            </w:r>
          </w:p>
          <w:p w:rsidR="00CF79EF" w:rsidRDefault="00CF79EF" w:rsidP="00CC56A3">
            <w:pPr>
              <w:pStyle w:val="Fuzeile"/>
            </w:pPr>
            <w:r w:rsidRPr="00912454">
              <w:rPr>
                <w:rStyle w:val="FuzeilefettZchn"/>
                <w:b/>
              </w:rPr>
              <w:t>D</w:t>
            </w:r>
            <w:r w:rsidR="009F739C" w:rsidRPr="00912454">
              <w:rPr>
                <w:rStyle w:val="FuzeilefettZchn"/>
                <w:b/>
              </w:rPr>
              <w:t xml:space="preserve">ipl.-Phys. </w:t>
            </w:r>
            <w:r w:rsidR="00912454" w:rsidRPr="00912454">
              <w:rPr>
                <w:rStyle w:val="FuzeilefettZchn"/>
                <w:b/>
              </w:rPr>
              <w:t>Christian Hinke</w:t>
            </w:r>
            <w:r w:rsidR="009F739C">
              <w:rPr>
                <w:rStyle w:val="FuzeilefettZchn"/>
              </w:rPr>
              <w:t xml:space="preserve"> </w:t>
            </w:r>
            <w:r w:rsidR="00197FAE">
              <w:t xml:space="preserve"> </w:t>
            </w:r>
            <w:r w:rsidR="00E07E4A">
              <w:t>|</w:t>
            </w:r>
            <w:r w:rsidR="00197FAE">
              <w:t xml:space="preserve"> </w:t>
            </w:r>
            <w:r>
              <w:t xml:space="preserve"> </w:t>
            </w:r>
            <w:r w:rsidR="003046DB">
              <w:t>Leiter der Gruppe Integrative Produktion am Lehrstuhl für Lasertechnik LLT der RWTH Aachen University</w:t>
            </w:r>
            <w:r w:rsidR="003046DB">
              <w:br/>
            </w:r>
            <w:r w:rsidR="009F739C">
              <w:t>Telefon +49 241 8906</w:t>
            </w:r>
            <w:r>
              <w:t>-</w:t>
            </w:r>
            <w:r w:rsidR="00912454">
              <w:t xml:space="preserve">352 </w:t>
            </w:r>
            <w:r w:rsidR="00233176">
              <w:t xml:space="preserve"> </w:t>
            </w:r>
            <w:bookmarkStart w:id="4" w:name="_GoBack"/>
            <w:bookmarkEnd w:id="4"/>
            <w:r w:rsidR="003046DB">
              <w:t xml:space="preserve">|  </w:t>
            </w:r>
            <w:r w:rsidR="00912454">
              <w:t>christian.hinke</w:t>
            </w:r>
            <w:r w:rsidR="009F739C">
              <w:t>@ilt</w:t>
            </w:r>
            <w:r w:rsidR="00197FAE" w:rsidRPr="00197FAE">
              <w:t>.fraunhofer.de</w:t>
            </w:r>
            <w:r w:rsidR="00197FAE">
              <w:t xml:space="preserve"> </w:t>
            </w:r>
            <w:r>
              <w:t xml:space="preserve"> | </w:t>
            </w:r>
            <w:r w:rsidR="00197FAE">
              <w:t xml:space="preserve"> </w:t>
            </w:r>
            <w:r>
              <w:t xml:space="preserve">Fraunhofer-Institut </w:t>
            </w:r>
            <w:r w:rsidR="00612215">
              <w:t>für Lasertechnik ILT</w:t>
            </w:r>
            <w:r>
              <w:t xml:space="preserve">, </w:t>
            </w:r>
            <w:r w:rsidR="00612215">
              <w:t>Aachen</w:t>
            </w:r>
            <w:r w:rsidR="00E07E4A">
              <w:t xml:space="preserve"> |</w:t>
            </w:r>
            <w:r w:rsidR="00197FAE">
              <w:t xml:space="preserve"> </w:t>
            </w:r>
            <w:r w:rsidR="00612215">
              <w:t xml:space="preserve"> </w:t>
            </w:r>
            <w:r w:rsidR="00612215" w:rsidRPr="00612215">
              <w:t>www.ilt.fraunhofer.de</w:t>
            </w:r>
          </w:p>
          <w:p w:rsidR="00612215" w:rsidRDefault="00612215" w:rsidP="00CC56A3">
            <w:pPr>
              <w:pStyle w:val="Fuzeile"/>
            </w:pPr>
          </w:p>
          <w:p w:rsidR="00CF79EF" w:rsidRDefault="00CF79EF" w:rsidP="00CC56A3">
            <w:pPr>
              <w:pStyle w:val="Fuzeile"/>
            </w:pPr>
          </w:p>
        </w:tc>
      </w:tr>
    </w:tbl>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footerReference w:type="default" r:id="rId15"/>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65" w:rsidRDefault="00E07065">
      <w:r>
        <w:separator/>
      </w:r>
    </w:p>
    <w:p w:rsidR="00E07065" w:rsidRDefault="00E07065"/>
    <w:p w:rsidR="00E07065" w:rsidRDefault="00E07065"/>
    <w:p w:rsidR="00E07065" w:rsidRDefault="00E07065"/>
  </w:endnote>
  <w:endnote w:type="continuationSeparator" w:id="0">
    <w:p w:rsidR="00E07065" w:rsidRDefault="00E07065">
      <w:r>
        <w:continuationSeparator/>
      </w:r>
    </w:p>
    <w:p w:rsidR="00E07065" w:rsidRDefault="00E07065"/>
    <w:p w:rsidR="00E07065" w:rsidRDefault="00E07065"/>
    <w:p w:rsidR="00E07065" w:rsidRDefault="00E07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65" w:rsidRDefault="00E07065" w:rsidP="00955E0B">
    <w:r>
      <w:rPr>
        <w:noProof/>
      </w:rPr>
      <mc:AlternateContent>
        <mc:Choice Requires="wps">
          <w:drawing>
            <wp:anchor distT="0" distB="0" distL="114300" distR="114300" simplePos="0" relativeHeight="251661312" behindDoc="0" locked="1" layoutInCell="1" allowOverlap="1" wp14:anchorId="2AD44127" wp14:editId="2BD42FD7">
              <wp:simplePos x="0" y="0"/>
              <wp:positionH relativeFrom="margin">
                <wp:posOffset>1270</wp:posOffset>
              </wp:positionH>
              <wp:positionV relativeFrom="page">
                <wp:posOffset>9758045</wp:posOffset>
              </wp:positionV>
              <wp:extent cx="6371590" cy="695960"/>
              <wp:effectExtent l="0" t="0" r="1016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95960"/>
                      </a:xfrm>
                      <a:prstGeom prst="rect">
                        <a:avLst/>
                      </a:prstGeom>
                      <a:noFill/>
                      <a:ln w="9525">
                        <a:noFill/>
                        <a:miter lim="800000"/>
                        <a:headEnd/>
                        <a:tailEnd/>
                      </a:ln>
                    </wps:spPr>
                    <wps:txbx>
                      <w:txbxContent>
                        <w:p w:rsidR="00E07065" w:rsidRDefault="00E07065" w:rsidP="002B1370">
                          <w:pPr>
                            <w:pStyle w:val="Fuzeilefett"/>
                          </w:pPr>
                          <w:r>
                            <w:t>Redaktion</w:t>
                          </w:r>
                        </w:p>
                        <w:p w:rsidR="00E07065" w:rsidRDefault="00E07065" w:rsidP="009F739C">
                          <w:pPr>
                            <w:pStyle w:val="Fuzeile"/>
                          </w:pPr>
                          <w:r>
                            <w:rPr>
                              <w:rStyle w:val="FuzeilefettZchn"/>
                            </w:rPr>
                            <w:t>Dipl.-Phys. Axel Bauer</w:t>
                          </w:r>
                          <w:r>
                            <w:rPr>
                              <w:rStyle w:val="FuzeileZchn"/>
                            </w:rPr>
                            <w:t xml:space="preserve">  | Leiter Marketing und Kommunikation  |  </w:t>
                          </w:r>
                          <w:r>
                            <w:t xml:space="preserve">Telefon +49 241 8906-194  |  </w:t>
                          </w:r>
                          <w:r w:rsidRPr="009F739C">
                            <w:t>axel.bauer@ilt.fraunhofer.de</w:t>
                          </w:r>
                        </w:p>
                        <w:p w:rsidR="00E07065" w:rsidRPr="00CC06C5" w:rsidRDefault="00E07065" w:rsidP="009F739C">
                          <w:pPr>
                            <w:pStyle w:val="Fuzeile"/>
                          </w:pPr>
                          <w:r w:rsidRPr="00CC06C5">
                            <w:rPr>
                              <w:rStyle w:val="FuzeilefettZchn"/>
                            </w:rPr>
                            <w:t xml:space="preserve">Petra </w:t>
                          </w:r>
                          <w:proofErr w:type="spellStart"/>
                          <w:r w:rsidRPr="00CC06C5">
                            <w:rPr>
                              <w:rStyle w:val="FuzeilefettZchn"/>
                            </w:rPr>
                            <w:t>Nolis</w:t>
                          </w:r>
                          <w:proofErr w:type="spellEnd"/>
                          <w:r w:rsidRPr="00CC06C5">
                            <w:rPr>
                              <w:rStyle w:val="FuzeilefettZchn"/>
                            </w:rPr>
                            <w:t xml:space="preserve"> M.A.</w:t>
                          </w:r>
                          <w:r>
                            <w:t xml:space="preserve">  |  PR-Referentin  |  Telefon +49 241 8906-662  |  petra.nolis@ilt.fraunhofer.de</w:t>
                          </w:r>
                          <w:r>
                            <w:br/>
                          </w:r>
                          <w:r w:rsidRPr="00CC06C5">
                            <w:rPr>
                              <w:rStyle w:val="FuzeileZchn"/>
                            </w:rPr>
                            <w:t>Fraunhofer-Institut für Lasertechnik ILT</w:t>
                          </w:r>
                          <w:r>
                            <w:t xml:space="preserve">  |  Steinbachstraße 15  |  52074 Aachen  |  www.ilt.fraunhofer.de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pt;margin-top:768.35pt;width:501.7pt;height:5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" filled="f" stroked="f">
              <v:textbox inset="0,0,0,0">
                <w:txbxContent>
                  <w:p w:rsidR="000F61CF" w:rsidRDefault="000F61CF" w:rsidP="002B1370">
                    <w:pPr>
                      <w:pStyle w:val="Fuzeilefett"/>
                    </w:pPr>
                    <w:r>
                      <w:t>Redaktion</w:t>
                    </w:r>
                  </w:p>
                  <w:p w:rsidR="000F61CF" w:rsidRDefault="000F61CF" w:rsidP="009F739C">
                    <w:pPr>
                      <w:pStyle w:val="Fuzeile"/>
                    </w:pPr>
                    <w:r>
                      <w:rPr>
                        <w:rStyle w:val="FuzeilefettZchn"/>
                      </w:rPr>
                      <w:t>Dipl.-Phys. Axel Bauer</w:t>
                    </w:r>
                    <w:r>
                      <w:rPr>
                        <w:rStyle w:val="FuzeileZchn"/>
                      </w:rPr>
                      <w:t xml:space="preserve">  | Leiter Marketing und Kommunikation  |  </w:t>
                    </w:r>
                    <w:r>
                      <w:t xml:space="preserve">Telefon +49 241 8906-194  |  </w:t>
                    </w:r>
                    <w:r w:rsidRPr="009F739C">
                      <w:t>axel.bauer@ilt.fraunhofer.de</w:t>
                    </w:r>
                  </w:p>
                  <w:p w:rsidR="000F61CF" w:rsidRPr="00CC06C5" w:rsidRDefault="000F61CF" w:rsidP="009F739C">
                    <w:pPr>
                      <w:pStyle w:val="Fuzeile"/>
                    </w:pPr>
                    <w:r w:rsidRPr="00CC06C5">
                      <w:rPr>
                        <w:rStyle w:val="FuzeilefettZchn"/>
                      </w:rPr>
                      <w:t xml:space="preserve">Petra </w:t>
                    </w:r>
                    <w:proofErr w:type="spellStart"/>
                    <w:r w:rsidRPr="00CC06C5">
                      <w:rPr>
                        <w:rStyle w:val="FuzeilefettZchn"/>
                      </w:rPr>
                      <w:t>Nolis</w:t>
                    </w:r>
                    <w:proofErr w:type="spellEnd"/>
                    <w:r w:rsidRPr="00CC06C5">
                      <w:rPr>
                        <w:rStyle w:val="FuzeilefettZchn"/>
                      </w:rPr>
                      <w:t xml:space="preserve"> M.A.</w:t>
                    </w:r>
                    <w:r>
                      <w:t xml:space="preserve">  |  PR-Referentin  |  Telefon +49 241 8906-662  |  petra.nolis@ilt.fraunhofer.de</w:t>
                    </w:r>
                    <w:r>
                      <w:br/>
                    </w:r>
                    <w:r w:rsidRPr="00CC06C5">
                      <w:rPr>
                        <w:rStyle w:val="FuzeileZchn"/>
                      </w:rPr>
                      <w:t>Fraunhofer-Institut für Lasertechnik ILT</w:t>
                    </w:r>
                    <w:r>
                      <w:t xml:space="preserve">  |  Steinbachstraße 15  |  52074 Aachen  |  www.ilt.fraunhofer.de</w:t>
                    </w:r>
                  </w:p>
                </w:txbxContent>
              </v:textbox>
              <w10:wrap anchorx="margin" anchory="page"/>
              <w10:anchorlock/>
            </v:shape>
          </w:pict>
        </mc:Fallback>
      </mc:AlternateContent>
    </w:r>
  </w:p>
  <w:p w:rsidR="00E07065" w:rsidRDefault="00E07065" w:rsidP="004C3159">
    <w:bookmarkStart w:id="3" w:name="partnerlogo1"/>
  </w:p>
  <w:bookmarkEnd w:i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65" w:rsidRDefault="00E07065" w:rsidP="00955BE0">
    <w:pPr>
      <w:pStyle w:val="Fuzeile"/>
    </w:pPr>
  </w:p>
  <w:p w:rsidR="00E07065" w:rsidRDefault="00E07065" w:rsidP="00955BE0">
    <w:pPr>
      <w:pStyle w:val="Fuzeile"/>
    </w:pPr>
  </w:p>
  <w:p w:rsidR="00E07065" w:rsidRDefault="00E07065" w:rsidP="00955BE0">
    <w:pPr>
      <w:pStyle w:val="Fuzeile"/>
    </w:pPr>
  </w:p>
  <w:p w:rsidR="00E07065" w:rsidRDefault="00E07065"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65" w:rsidRDefault="00E07065"/>
    <w:p w:rsidR="00E07065" w:rsidRDefault="00E07065"/>
    <w:p w:rsidR="00E07065" w:rsidRDefault="00E07065"/>
    <w:p w:rsidR="00E07065" w:rsidRDefault="00E07065"/>
  </w:footnote>
  <w:footnote w:type="continuationSeparator" w:id="0">
    <w:p w:rsidR="00E07065" w:rsidRDefault="00E07065">
      <w:r>
        <w:continuationSeparator/>
      </w:r>
    </w:p>
    <w:p w:rsidR="00E07065" w:rsidRDefault="00E07065"/>
    <w:p w:rsidR="00E07065" w:rsidRDefault="00E07065"/>
    <w:p w:rsidR="00E07065" w:rsidRDefault="00E07065"/>
  </w:footnote>
  <w:footnote w:type="continuationNotice" w:id="1">
    <w:p w:rsidR="00E07065" w:rsidRDefault="00E07065"/>
    <w:p w:rsidR="00E07065" w:rsidRDefault="00E07065"/>
    <w:p w:rsidR="00E07065" w:rsidRDefault="00E07065"/>
    <w:p w:rsidR="00E07065" w:rsidRDefault="00E070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65" w:rsidRDefault="00E07065" w:rsidP="002210EB">
    <w:pPr>
      <w:framePr w:h="57" w:hRule="exact" w:wrap="auto" w:hAnchor="page" w:x="596"/>
      <w:pBdr>
        <w:top w:val="dashSmallGap" w:sz="4" w:space="1" w:color="auto"/>
      </w:pBdr>
    </w:pPr>
  </w:p>
  <w:p w:rsidR="00E07065" w:rsidRDefault="00E07065" w:rsidP="00182C15">
    <w:pPr>
      <w:framePr w:wrap="auto" w:hAnchor="page" w:x="596"/>
    </w:pPr>
    <w:r>
      <w:fldChar w:fldCharType="begin"/>
    </w:r>
    <w:r>
      <w:instrText xml:space="preserve"> STYLEREF  "#Überschrift 1"  \* MERGEFORMAT </w:instrText>
    </w:r>
    <w:r>
      <w:fldChar w:fldCharType="separate"/>
    </w:r>
    <w:r>
      <w:rPr>
        <w:b/>
        <w:bCs/>
        <w:noProof/>
      </w:rPr>
      <w:t>Fehler! Verwenden Sie die Registerkarte 'Start', um #Überschrift 1 dem Text zuzuweisen, der hier angezeigt werden soll.</w:t>
    </w:r>
    <w:r>
      <w:rPr>
        <w:b/>
        <w:bCs/>
        <w:noProof/>
      </w:rPr>
      <w:fldChar w:fldCharType="end"/>
    </w:r>
  </w:p>
  <w:p w:rsidR="00E07065" w:rsidRPr="002210EB" w:rsidRDefault="00E07065" w:rsidP="002210EB">
    <w:pPr>
      <w:pStyle w:val="Kopfzeile"/>
    </w:pPr>
  </w:p>
  <w:p w:rsidR="00E07065" w:rsidRDefault="00E07065"/>
  <w:p w:rsidR="00E07065" w:rsidRDefault="00E070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65" w:rsidRDefault="00E07065" w:rsidP="00E37911">
    <w:bookmarkStart w:id="1" w:name="_Toc291581101"/>
    <w:bookmarkStart w:id="2" w:name="_Toc291581128"/>
    <w:r w:rsidRPr="000B01D8">
      <w:rPr>
        <w:rFonts w:eastAsia="Calibri"/>
        <w:noProof/>
        <w:sz w:val="22"/>
        <w:szCs w:val="22"/>
      </w:rPr>
      <w:drawing>
        <wp:anchor distT="0" distB="0" distL="114300" distR="114300" simplePos="0" relativeHeight="251662336" behindDoc="0" locked="0" layoutInCell="1" allowOverlap="1" wp14:anchorId="0C55EB36" wp14:editId="572D1E07">
          <wp:simplePos x="0" y="0"/>
          <wp:positionH relativeFrom="page">
            <wp:posOffset>4662805</wp:posOffset>
          </wp:positionH>
          <wp:positionV relativeFrom="paragraph">
            <wp:posOffset>594360</wp:posOffset>
          </wp:positionV>
          <wp:extent cx="2167200" cy="594000"/>
          <wp:effectExtent l="0" t="0" r="5080" b="0"/>
          <wp:wrapNone/>
          <wp:docPr id="2" name="Bild 2" descr="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00" cy="594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07065" w:rsidRDefault="00E07065" w:rsidP="00E37911">
    <w:pPr>
      <w:pStyle w:val="LebenderKolumnentitel1"/>
      <w:framePr w:wrap="around"/>
    </w:pPr>
    <w:r w:rsidRPr="00E37911">
      <mc:AlternateContent>
        <mc:Choice Requires="wps">
          <w:drawing>
            <wp:anchor distT="0" distB="0" distL="114300" distR="114300" simplePos="0" relativeHeight="251658240" behindDoc="0" locked="0" layoutInCell="0" allowOverlap="1" wp14:anchorId="78E5E135" wp14:editId="25FDB953">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065" w:rsidRPr="00945714" w:rsidRDefault="00E07065" w:rsidP="000641BF">
                          <w:pPr>
                            <w:pStyle w:val="Einrichtungszeile"/>
                          </w:pPr>
                          <w:r>
                            <w:t>Fraunhofer-Institut für Lasertechnik ilt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0F61CF" w:rsidRPr="00945714" w:rsidRDefault="000F61CF" w:rsidP="000641BF">
                    <w:pPr>
                      <w:pStyle w:val="Einrichtungszeile"/>
                    </w:pPr>
                    <w:r>
                      <w:t>Fraunhofer-Institut für Lasertechnik ilt</w:t>
                    </w:r>
                  </w:p>
                </w:txbxContent>
              </v:textbox>
              <w10:wrap anchorx="margin" anchory="page"/>
            </v:shape>
          </w:pict>
        </mc:Fallback>
      </mc:AlternateContent>
    </w:r>
    <w:bookmarkEnd w:id="1"/>
    <w:bookmarkEnd w:id="2"/>
    <w:r w:rsidRPr="00E37911">
      <w:t>PresseinformatioN</w:t>
    </w:r>
  </w:p>
  <w:p w:rsidR="00E07065" w:rsidRPr="00205BDB" w:rsidRDefault="00E07065"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Content>
        <w:r>
          <w:t>8. November 2012</w:t>
        </w:r>
      </w:sdtContent>
    </w:sdt>
    <w:r>
      <w:t xml:space="preserve"> || Seite </w:t>
    </w:r>
    <w:r w:rsidRPr="004A31DD">
      <w:fldChar w:fldCharType="begin"/>
    </w:r>
    <w:r w:rsidRPr="004A31DD">
      <w:instrText xml:space="preserve"> PAGE </w:instrText>
    </w:r>
    <w:r w:rsidRPr="004A31DD">
      <w:fldChar w:fldCharType="separate"/>
    </w:r>
    <w:r w:rsidR="00233176">
      <w:t>5</w:t>
    </w:r>
    <w:r w:rsidRPr="004A31DD">
      <w:fldChar w:fldCharType="end"/>
    </w:r>
    <w:r>
      <w:t xml:space="preserve"> | </w:t>
    </w:r>
    <w:r>
      <w:rPr>
        <w:rStyle w:val="Seitenzahl"/>
      </w:rPr>
      <w:fldChar w:fldCharType="begin"/>
    </w:r>
    <w:r>
      <w:rPr>
        <w:rStyle w:val="Seitenzahl"/>
      </w:rPr>
      <w:instrText xml:space="preserve"> NUMPAGES </w:instrText>
    </w:r>
    <w:r>
      <w:rPr>
        <w:rStyle w:val="Seitenzahl"/>
      </w:rPr>
      <w:fldChar w:fldCharType="separate"/>
    </w:r>
    <w:r w:rsidR="00233176">
      <w:rPr>
        <w:rStyle w:val="Seitenzahl"/>
      </w:rPr>
      <w:t>5</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65" w:rsidRDefault="00E07065" w:rsidP="00C8001D">
    <w:pPr>
      <w:pStyle w:val="Partnerlogo"/>
      <w:framePr w:wrap="notBeside"/>
    </w:pPr>
    <w:r>
      <w:t>In Zusammenarbeit mit</w:t>
    </w:r>
  </w:p>
  <w:p w:rsidR="00E07065" w:rsidRDefault="00E07065" w:rsidP="00C8001D">
    <w:pPr>
      <w:pStyle w:val="Partnerlogo"/>
      <w:framePr w:wrap="notBeside"/>
    </w:pPr>
  </w:p>
  <w:p w:rsidR="00E07065" w:rsidRDefault="00E070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BD6554"/>
    <w:multiLevelType w:val="hybridMultilevel"/>
    <w:tmpl w:val="53CE55A6"/>
    <w:lvl w:ilvl="0" w:tplc="73749922">
      <w:start w:val="3"/>
      <w:numFmt w:val="bullet"/>
      <w:lvlText w:val="-"/>
      <w:lvlJc w:val="left"/>
      <w:pPr>
        <w:ind w:left="360" w:firstLine="0"/>
      </w:pPr>
      <w:rPr>
        <w:rFonts w:ascii="Frutiger LT Com 65 Bold" w:eastAsia="Times New Roman" w:hAnsi="Frutiger LT Com 65 Bold"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F6759D"/>
    <w:multiLevelType w:val="multilevel"/>
    <w:tmpl w:val="7624E2A8"/>
    <w:numStyleLink w:val="Aufzhlung"/>
  </w:abstractNum>
  <w:abstractNum w:abstractNumId="13">
    <w:nsid w:val="229C637C"/>
    <w:multiLevelType w:val="multilevel"/>
    <w:tmpl w:val="7624E2A8"/>
    <w:numStyleLink w:val="Aufzhlung"/>
  </w:abstractNum>
  <w:abstractNum w:abstractNumId="14">
    <w:nsid w:val="2E3727EA"/>
    <w:multiLevelType w:val="multilevel"/>
    <w:tmpl w:val="E3B06D9E"/>
    <w:numStyleLink w:val="AufzhlungStrich"/>
  </w:abstractNum>
  <w:abstractNum w:abstractNumId="15">
    <w:nsid w:val="2FF62AA1"/>
    <w:multiLevelType w:val="multilevel"/>
    <w:tmpl w:val="0E0E97CA"/>
    <w:numStyleLink w:val="AufzhlungPunkt"/>
  </w:abstractNum>
  <w:abstractNum w:abstractNumId="16">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8">
    <w:nsid w:val="35E54030"/>
    <w:multiLevelType w:val="multilevel"/>
    <w:tmpl w:val="E3B06D9E"/>
    <w:numStyleLink w:val="AufzhlungStrich"/>
  </w:abstractNum>
  <w:abstractNum w:abstractNumId="19">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nsid w:val="448A22C7"/>
    <w:multiLevelType w:val="multilevel"/>
    <w:tmpl w:val="0E0E97CA"/>
    <w:numStyleLink w:val="AufzhlungPunkt"/>
  </w:abstractNum>
  <w:abstractNum w:abstractNumId="21">
    <w:nsid w:val="4758435B"/>
    <w:multiLevelType w:val="multilevel"/>
    <w:tmpl w:val="E3B06D9E"/>
    <w:numStyleLink w:val="AufzhlungStrich"/>
  </w:abstractNum>
  <w:abstractNum w:abstractNumId="22">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DA61EC1"/>
    <w:multiLevelType w:val="multilevel"/>
    <w:tmpl w:val="E3B06D9E"/>
    <w:numStyleLink w:val="AufzhlungStrich"/>
  </w:abstractNum>
  <w:abstractNum w:abstractNumId="24">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6">
    <w:nsid w:val="4E196740"/>
    <w:multiLevelType w:val="multilevel"/>
    <w:tmpl w:val="E3B06D9E"/>
    <w:numStyleLink w:val="AufzhlungStrich"/>
  </w:abstractNum>
  <w:abstractNum w:abstractNumId="27">
    <w:nsid w:val="4F5D627C"/>
    <w:multiLevelType w:val="multilevel"/>
    <w:tmpl w:val="7624E2A8"/>
    <w:numStyleLink w:val="Aufzhlung"/>
  </w:abstractNum>
  <w:abstractNum w:abstractNumId="28">
    <w:nsid w:val="4F650DA8"/>
    <w:multiLevelType w:val="multilevel"/>
    <w:tmpl w:val="0E0E97CA"/>
    <w:numStyleLink w:val="AufzhlungPunkt"/>
  </w:abstractNum>
  <w:abstractNum w:abstractNumId="29">
    <w:nsid w:val="51AD15AC"/>
    <w:multiLevelType w:val="multilevel"/>
    <w:tmpl w:val="0E0E97CA"/>
    <w:numStyleLink w:val="AufzhlungPunkt"/>
  </w:abstractNum>
  <w:abstractNum w:abstractNumId="3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nsid w:val="59E73388"/>
    <w:multiLevelType w:val="multilevel"/>
    <w:tmpl w:val="E3B06D9E"/>
    <w:numStyleLink w:val="AufzhlungStrich"/>
  </w:abstractNum>
  <w:abstractNum w:abstractNumId="33">
    <w:nsid w:val="59F018AC"/>
    <w:multiLevelType w:val="multilevel"/>
    <w:tmpl w:val="7624E2A8"/>
    <w:numStyleLink w:val="Aufzhlung"/>
  </w:abstractNum>
  <w:abstractNum w:abstractNumId="34">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nsid w:val="5E3727D5"/>
    <w:multiLevelType w:val="multilevel"/>
    <w:tmpl w:val="7624E2A8"/>
    <w:numStyleLink w:val="Aufzhlung"/>
  </w:abstractNum>
  <w:abstractNum w:abstractNumId="36">
    <w:nsid w:val="62593BF0"/>
    <w:multiLevelType w:val="multilevel"/>
    <w:tmpl w:val="7624E2A8"/>
    <w:numStyleLink w:val="Aufzhlung"/>
  </w:abstractNum>
  <w:abstractNum w:abstractNumId="37">
    <w:nsid w:val="645F53F5"/>
    <w:multiLevelType w:val="multilevel"/>
    <w:tmpl w:val="7624E2A8"/>
    <w:numStyleLink w:val="Aufzhlung"/>
  </w:abstractNum>
  <w:abstractNum w:abstractNumId="38">
    <w:nsid w:val="6EA50780"/>
    <w:multiLevelType w:val="multilevel"/>
    <w:tmpl w:val="7624E2A8"/>
    <w:numStyleLink w:val="Aufzhlung"/>
  </w:abstractNum>
  <w:abstractNum w:abstractNumId="39">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0">
    <w:nsid w:val="73BB149F"/>
    <w:multiLevelType w:val="multilevel"/>
    <w:tmpl w:val="0E0E97CA"/>
    <w:numStyleLink w:val="AufzhlungPunkt"/>
  </w:abstractNum>
  <w:abstractNum w:abstractNumId="41">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F8C7C15"/>
    <w:multiLevelType w:val="multilevel"/>
    <w:tmpl w:val="7624E2A8"/>
    <w:numStyleLink w:val="Aufzhlung"/>
  </w:abstractNum>
  <w:num w:numId="1">
    <w:abstractNumId w:val="0"/>
  </w:num>
  <w:num w:numId="2">
    <w:abstractNumId w:val="31"/>
  </w:num>
  <w:num w:numId="3">
    <w:abstractNumId w:val="39"/>
  </w:num>
  <w:num w:numId="4">
    <w:abstractNumId w:val="6"/>
  </w:num>
  <w:num w:numId="5">
    <w:abstractNumId w:val="7"/>
  </w:num>
  <w:num w:numId="6">
    <w:abstractNumId w:val="16"/>
  </w:num>
  <w:num w:numId="7">
    <w:abstractNumId w:val="25"/>
  </w:num>
  <w:num w:numId="8">
    <w:abstractNumId w:val="17"/>
  </w:num>
  <w:num w:numId="9">
    <w:abstractNumId w:val="13"/>
  </w:num>
  <w:num w:numId="10">
    <w:abstractNumId w:val="9"/>
  </w:num>
  <w:num w:numId="11">
    <w:abstractNumId w:val="14"/>
  </w:num>
  <w:num w:numId="12">
    <w:abstractNumId w:val="34"/>
  </w:num>
  <w:num w:numId="13">
    <w:abstractNumId w:val="39"/>
  </w:num>
  <w:num w:numId="14">
    <w:abstractNumId w:val="5"/>
  </w:num>
  <w:num w:numId="15">
    <w:abstractNumId w:val="4"/>
  </w:num>
  <w:num w:numId="16">
    <w:abstractNumId w:val="3"/>
  </w:num>
  <w:num w:numId="17">
    <w:abstractNumId w:val="2"/>
  </w:num>
  <w:num w:numId="18">
    <w:abstractNumId w:val="1"/>
  </w:num>
  <w:num w:numId="19">
    <w:abstractNumId w:val="37"/>
  </w:num>
  <w:num w:numId="20">
    <w:abstractNumId w:val="33"/>
  </w:num>
  <w:num w:numId="21">
    <w:abstractNumId w:val="22"/>
  </w:num>
  <w:num w:numId="22">
    <w:abstractNumId w:val="24"/>
  </w:num>
  <w:num w:numId="23">
    <w:abstractNumId w:val="41"/>
  </w:num>
  <w:num w:numId="24">
    <w:abstractNumId w:val="38"/>
  </w:num>
  <w:num w:numId="25">
    <w:abstractNumId w:val="8"/>
  </w:num>
  <w:num w:numId="26">
    <w:abstractNumId w:val="21"/>
  </w:num>
  <w:num w:numId="27">
    <w:abstractNumId w:val="32"/>
  </w:num>
  <w:num w:numId="28">
    <w:abstractNumId w:val="19"/>
  </w:num>
  <w:num w:numId="29">
    <w:abstractNumId w:val="30"/>
  </w:num>
  <w:num w:numId="30">
    <w:abstractNumId w:val="15"/>
  </w:num>
  <w:num w:numId="31">
    <w:abstractNumId w:val="27"/>
  </w:num>
  <w:num w:numId="32">
    <w:abstractNumId w:val="28"/>
  </w:num>
  <w:num w:numId="33">
    <w:abstractNumId w:val="23"/>
  </w:num>
  <w:num w:numId="34">
    <w:abstractNumId w:val="10"/>
  </w:num>
  <w:num w:numId="35">
    <w:abstractNumId w:val="40"/>
  </w:num>
  <w:num w:numId="36">
    <w:abstractNumId w:val="26"/>
  </w:num>
  <w:num w:numId="37">
    <w:abstractNumId w:val="12"/>
  </w:num>
  <w:num w:numId="38">
    <w:abstractNumId w:val="20"/>
  </w:num>
  <w:num w:numId="39">
    <w:abstractNumId w:val="18"/>
  </w:num>
  <w:num w:numId="40">
    <w:abstractNumId w:val="29"/>
  </w:num>
  <w:num w:numId="41">
    <w:abstractNumId w:val="35"/>
  </w:num>
  <w:num w:numId="42">
    <w:abstractNumId w:val="36"/>
  </w:num>
  <w:num w:numId="43">
    <w:abstractNumId w:val="42"/>
  </w:num>
  <w:num w:numId="4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4300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13763C"/>
    <w:rsid w:val="0000164B"/>
    <w:rsid w:val="00007336"/>
    <w:rsid w:val="00007E6D"/>
    <w:rsid w:val="000112CB"/>
    <w:rsid w:val="0001197C"/>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41BF"/>
    <w:rsid w:val="000671F0"/>
    <w:rsid w:val="0006743B"/>
    <w:rsid w:val="000674BD"/>
    <w:rsid w:val="000747C4"/>
    <w:rsid w:val="00074AB8"/>
    <w:rsid w:val="00084030"/>
    <w:rsid w:val="000919F9"/>
    <w:rsid w:val="0009504B"/>
    <w:rsid w:val="0009536A"/>
    <w:rsid w:val="000A0AE3"/>
    <w:rsid w:val="000A2137"/>
    <w:rsid w:val="000A5651"/>
    <w:rsid w:val="000A68AD"/>
    <w:rsid w:val="000A72D9"/>
    <w:rsid w:val="000B01D8"/>
    <w:rsid w:val="000B2045"/>
    <w:rsid w:val="000B50C7"/>
    <w:rsid w:val="000B51D6"/>
    <w:rsid w:val="000B6697"/>
    <w:rsid w:val="000C09C6"/>
    <w:rsid w:val="000C3F2B"/>
    <w:rsid w:val="000C5C65"/>
    <w:rsid w:val="000D13BD"/>
    <w:rsid w:val="000D45C5"/>
    <w:rsid w:val="000D64AA"/>
    <w:rsid w:val="000E708F"/>
    <w:rsid w:val="000E720C"/>
    <w:rsid w:val="000E786A"/>
    <w:rsid w:val="000F0040"/>
    <w:rsid w:val="000F1D9B"/>
    <w:rsid w:val="000F48E9"/>
    <w:rsid w:val="000F4976"/>
    <w:rsid w:val="000F59FC"/>
    <w:rsid w:val="000F61CF"/>
    <w:rsid w:val="000F64B7"/>
    <w:rsid w:val="000F7A03"/>
    <w:rsid w:val="00101BDC"/>
    <w:rsid w:val="001074D8"/>
    <w:rsid w:val="00111640"/>
    <w:rsid w:val="00114A88"/>
    <w:rsid w:val="00116B0B"/>
    <w:rsid w:val="00127922"/>
    <w:rsid w:val="001279ED"/>
    <w:rsid w:val="001307D0"/>
    <w:rsid w:val="00134FF4"/>
    <w:rsid w:val="0013763C"/>
    <w:rsid w:val="0013793A"/>
    <w:rsid w:val="001413EB"/>
    <w:rsid w:val="00147999"/>
    <w:rsid w:val="00157654"/>
    <w:rsid w:val="001608A6"/>
    <w:rsid w:val="001614F8"/>
    <w:rsid w:val="00161944"/>
    <w:rsid w:val="00162F0E"/>
    <w:rsid w:val="001650D9"/>
    <w:rsid w:val="0016534B"/>
    <w:rsid w:val="00165934"/>
    <w:rsid w:val="00167EA0"/>
    <w:rsid w:val="00173779"/>
    <w:rsid w:val="00182C15"/>
    <w:rsid w:val="0019253C"/>
    <w:rsid w:val="001935DE"/>
    <w:rsid w:val="00194C67"/>
    <w:rsid w:val="00195DC7"/>
    <w:rsid w:val="00197FAE"/>
    <w:rsid w:val="001A12A7"/>
    <w:rsid w:val="001A3A4D"/>
    <w:rsid w:val="001A656F"/>
    <w:rsid w:val="001B08CD"/>
    <w:rsid w:val="001B0E4B"/>
    <w:rsid w:val="001B2E9D"/>
    <w:rsid w:val="001B5381"/>
    <w:rsid w:val="001C03FB"/>
    <w:rsid w:val="001C0E46"/>
    <w:rsid w:val="001C797A"/>
    <w:rsid w:val="001C7FE8"/>
    <w:rsid w:val="001D0A67"/>
    <w:rsid w:val="001D5A7F"/>
    <w:rsid w:val="001D601A"/>
    <w:rsid w:val="001E12D6"/>
    <w:rsid w:val="001E1406"/>
    <w:rsid w:val="001E2E66"/>
    <w:rsid w:val="001E5B2A"/>
    <w:rsid w:val="001E6237"/>
    <w:rsid w:val="001F044C"/>
    <w:rsid w:val="001F6B10"/>
    <w:rsid w:val="0020273F"/>
    <w:rsid w:val="00203A1E"/>
    <w:rsid w:val="00203B30"/>
    <w:rsid w:val="00205799"/>
    <w:rsid w:val="00205BDB"/>
    <w:rsid w:val="0020757B"/>
    <w:rsid w:val="00210D96"/>
    <w:rsid w:val="00213465"/>
    <w:rsid w:val="00215AA7"/>
    <w:rsid w:val="00215D04"/>
    <w:rsid w:val="002210EB"/>
    <w:rsid w:val="002225B9"/>
    <w:rsid w:val="00223F17"/>
    <w:rsid w:val="002244C1"/>
    <w:rsid w:val="00233176"/>
    <w:rsid w:val="002378AB"/>
    <w:rsid w:val="002413E4"/>
    <w:rsid w:val="00242AF4"/>
    <w:rsid w:val="0024426C"/>
    <w:rsid w:val="0024442E"/>
    <w:rsid w:val="00246FA3"/>
    <w:rsid w:val="00256892"/>
    <w:rsid w:val="002574EC"/>
    <w:rsid w:val="00266C48"/>
    <w:rsid w:val="0027323C"/>
    <w:rsid w:val="00273981"/>
    <w:rsid w:val="00282A2E"/>
    <w:rsid w:val="00284327"/>
    <w:rsid w:val="00290670"/>
    <w:rsid w:val="00292956"/>
    <w:rsid w:val="00296552"/>
    <w:rsid w:val="002A1F0A"/>
    <w:rsid w:val="002A34F6"/>
    <w:rsid w:val="002A3AAE"/>
    <w:rsid w:val="002A4D3E"/>
    <w:rsid w:val="002A4F33"/>
    <w:rsid w:val="002A7EDF"/>
    <w:rsid w:val="002B1370"/>
    <w:rsid w:val="002B205B"/>
    <w:rsid w:val="002B3C18"/>
    <w:rsid w:val="002B5C31"/>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46DB"/>
    <w:rsid w:val="003069FE"/>
    <w:rsid w:val="0031047E"/>
    <w:rsid w:val="00312043"/>
    <w:rsid w:val="00313FC7"/>
    <w:rsid w:val="003156B2"/>
    <w:rsid w:val="00315AF1"/>
    <w:rsid w:val="00315C97"/>
    <w:rsid w:val="003227B0"/>
    <w:rsid w:val="00324ED9"/>
    <w:rsid w:val="00325FDE"/>
    <w:rsid w:val="003317F7"/>
    <w:rsid w:val="00333CE3"/>
    <w:rsid w:val="0033425D"/>
    <w:rsid w:val="00334E93"/>
    <w:rsid w:val="00335527"/>
    <w:rsid w:val="00340E1F"/>
    <w:rsid w:val="00341672"/>
    <w:rsid w:val="0034292A"/>
    <w:rsid w:val="003443E5"/>
    <w:rsid w:val="00344B32"/>
    <w:rsid w:val="00346D7B"/>
    <w:rsid w:val="00360EBB"/>
    <w:rsid w:val="00361273"/>
    <w:rsid w:val="00365578"/>
    <w:rsid w:val="00365958"/>
    <w:rsid w:val="00367039"/>
    <w:rsid w:val="00367BAC"/>
    <w:rsid w:val="00370F34"/>
    <w:rsid w:val="0037211F"/>
    <w:rsid w:val="00372490"/>
    <w:rsid w:val="00373F9E"/>
    <w:rsid w:val="00375218"/>
    <w:rsid w:val="00375924"/>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B2492"/>
    <w:rsid w:val="003B734B"/>
    <w:rsid w:val="003C1B1E"/>
    <w:rsid w:val="003C4CC1"/>
    <w:rsid w:val="003E19C2"/>
    <w:rsid w:val="003E6E79"/>
    <w:rsid w:val="003E7053"/>
    <w:rsid w:val="003F2BF3"/>
    <w:rsid w:val="003F473E"/>
    <w:rsid w:val="00400B5A"/>
    <w:rsid w:val="00402A68"/>
    <w:rsid w:val="00405397"/>
    <w:rsid w:val="00412126"/>
    <w:rsid w:val="0041292E"/>
    <w:rsid w:val="004130E8"/>
    <w:rsid w:val="00421F68"/>
    <w:rsid w:val="00425124"/>
    <w:rsid w:val="004265BD"/>
    <w:rsid w:val="00426FB2"/>
    <w:rsid w:val="00431FCC"/>
    <w:rsid w:val="00432F48"/>
    <w:rsid w:val="00451FF9"/>
    <w:rsid w:val="0045239D"/>
    <w:rsid w:val="00452A9F"/>
    <w:rsid w:val="00457A8E"/>
    <w:rsid w:val="004610D7"/>
    <w:rsid w:val="004648D9"/>
    <w:rsid w:val="00475E16"/>
    <w:rsid w:val="00480BFB"/>
    <w:rsid w:val="004838C6"/>
    <w:rsid w:val="00484A8E"/>
    <w:rsid w:val="00485B3A"/>
    <w:rsid w:val="00490249"/>
    <w:rsid w:val="00491394"/>
    <w:rsid w:val="004929B4"/>
    <w:rsid w:val="00492E2C"/>
    <w:rsid w:val="004972A7"/>
    <w:rsid w:val="004A072E"/>
    <w:rsid w:val="004A31DD"/>
    <w:rsid w:val="004A3528"/>
    <w:rsid w:val="004A7818"/>
    <w:rsid w:val="004B4714"/>
    <w:rsid w:val="004C081A"/>
    <w:rsid w:val="004C3159"/>
    <w:rsid w:val="004D00E8"/>
    <w:rsid w:val="004D3E23"/>
    <w:rsid w:val="004D50A3"/>
    <w:rsid w:val="004D6823"/>
    <w:rsid w:val="004D6B92"/>
    <w:rsid w:val="004D6B9B"/>
    <w:rsid w:val="004D7FCF"/>
    <w:rsid w:val="004E24C3"/>
    <w:rsid w:val="004E5059"/>
    <w:rsid w:val="004F0D7F"/>
    <w:rsid w:val="004F7DC2"/>
    <w:rsid w:val="00512BE9"/>
    <w:rsid w:val="00515925"/>
    <w:rsid w:val="00521A94"/>
    <w:rsid w:val="005318C4"/>
    <w:rsid w:val="00531BCF"/>
    <w:rsid w:val="0053314B"/>
    <w:rsid w:val="00537300"/>
    <w:rsid w:val="005433B4"/>
    <w:rsid w:val="00544F90"/>
    <w:rsid w:val="00545AFD"/>
    <w:rsid w:val="0055002F"/>
    <w:rsid w:val="00551051"/>
    <w:rsid w:val="005530E2"/>
    <w:rsid w:val="00554B05"/>
    <w:rsid w:val="00561A58"/>
    <w:rsid w:val="00574EBE"/>
    <w:rsid w:val="00577D11"/>
    <w:rsid w:val="0058052D"/>
    <w:rsid w:val="00586EE4"/>
    <w:rsid w:val="0058713C"/>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F13C8"/>
    <w:rsid w:val="005F239C"/>
    <w:rsid w:val="005F3CC7"/>
    <w:rsid w:val="005F4C4C"/>
    <w:rsid w:val="00600062"/>
    <w:rsid w:val="00601AD9"/>
    <w:rsid w:val="0060349A"/>
    <w:rsid w:val="00607623"/>
    <w:rsid w:val="00610A64"/>
    <w:rsid w:val="00611880"/>
    <w:rsid w:val="00612215"/>
    <w:rsid w:val="006161F3"/>
    <w:rsid w:val="006251E9"/>
    <w:rsid w:val="0063173B"/>
    <w:rsid w:val="00633080"/>
    <w:rsid w:val="006346EC"/>
    <w:rsid w:val="0063516C"/>
    <w:rsid w:val="0063700E"/>
    <w:rsid w:val="00647882"/>
    <w:rsid w:val="00652F3F"/>
    <w:rsid w:val="00670F0F"/>
    <w:rsid w:val="0067406E"/>
    <w:rsid w:val="00676DB8"/>
    <w:rsid w:val="00680145"/>
    <w:rsid w:val="00680266"/>
    <w:rsid w:val="00684DD6"/>
    <w:rsid w:val="00687B16"/>
    <w:rsid w:val="00692BFE"/>
    <w:rsid w:val="00695D1B"/>
    <w:rsid w:val="0069751C"/>
    <w:rsid w:val="006A2519"/>
    <w:rsid w:val="006A3885"/>
    <w:rsid w:val="006A5F18"/>
    <w:rsid w:val="006B7BB9"/>
    <w:rsid w:val="006C4EB2"/>
    <w:rsid w:val="006D499A"/>
    <w:rsid w:val="006D4F1F"/>
    <w:rsid w:val="006D65A5"/>
    <w:rsid w:val="006D6CDE"/>
    <w:rsid w:val="006E18AB"/>
    <w:rsid w:val="00702287"/>
    <w:rsid w:val="00704BD8"/>
    <w:rsid w:val="00714590"/>
    <w:rsid w:val="00720BEA"/>
    <w:rsid w:val="00720C97"/>
    <w:rsid w:val="007211BF"/>
    <w:rsid w:val="00731076"/>
    <w:rsid w:val="00731B05"/>
    <w:rsid w:val="0073625B"/>
    <w:rsid w:val="00736E0F"/>
    <w:rsid w:val="00737D31"/>
    <w:rsid w:val="00740080"/>
    <w:rsid w:val="00741A66"/>
    <w:rsid w:val="00744E85"/>
    <w:rsid w:val="007508C5"/>
    <w:rsid w:val="0076092C"/>
    <w:rsid w:val="007631B6"/>
    <w:rsid w:val="00764E6F"/>
    <w:rsid w:val="007767D3"/>
    <w:rsid w:val="00776FE5"/>
    <w:rsid w:val="007846E9"/>
    <w:rsid w:val="007914FF"/>
    <w:rsid w:val="007934D4"/>
    <w:rsid w:val="007960BB"/>
    <w:rsid w:val="00796349"/>
    <w:rsid w:val="007965A3"/>
    <w:rsid w:val="007A077E"/>
    <w:rsid w:val="007A532A"/>
    <w:rsid w:val="007A59EF"/>
    <w:rsid w:val="007A6263"/>
    <w:rsid w:val="007A6A0F"/>
    <w:rsid w:val="007B03A9"/>
    <w:rsid w:val="007C2FD8"/>
    <w:rsid w:val="007D2C99"/>
    <w:rsid w:val="007D3657"/>
    <w:rsid w:val="007D438A"/>
    <w:rsid w:val="007D4ECB"/>
    <w:rsid w:val="007D605F"/>
    <w:rsid w:val="007E1A22"/>
    <w:rsid w:val="007E1EFD"/>
    <w:rsid w:val="007E28F9"/>
    <w:rsid w:val="007E2DA0"/>
    <w:rsid w:val="007E6C5D"/>
    <w:rsid w:val="007F2D2F"/>
    <w:rsid w:val="007F2F1B"/>
    <w:rsid w:val="007F3AD0"/>
    <w:rsid w:val="007F4D64"/>
    <w:rsid w:val="008065CB"/>
    <w:rsid w:val="00807218"/>
    <w:rsid w:val="008105EE"/>
    <w:rsid w:val="0081074D"/>
    <w:rsid w:val="00813CC4"/>
    <w:rsid w:val="0081420B"/>
    <w:rsid w:val="008159BE"/>
    <w:rsid w:val="008256D1"/>
    <w:rsid w:val="008301B7"/>
    <w:rsid w:val="008402C4"/>
    <w:rsid w:val="00843142"/>
    <w:rsid w:val="008440F9"/>
    <w:rsid w:val="00844287"/>
    <w:rsid w:val="008469BB"/>
    <w:rsid w:val="00850072"/>
    <w:rsid w:val="00853792"/>
    <w:rsid w:val="00857355"/>
    <w:rsid w:val="0085785B"/>
    <w:rsid w:val="00857E4F"/>
    <w:rsid w:val="00863735"/>
    <w:rsid w:val="0087017C"/>
    <w:rsid w:val="0088029A"/>
    <w:rsid w:val="00882BEB"/>
    <w:rsid w:val="00886352"/>
    <w:rsid w:val="008863E5"/>
    <w:rsid w:val="00887188"/>
    <w:rsid w:val="0089026D"/>
    <w:rsid w:val="008954C0"/>
    <w:rsid w:val="008977B2"/>
    <w:rsid w:val="008A0566"/>
    <w:rsid w:val="008A17B1"/>
    <w:rsid w:val="008A181D"/>
    <w:rsid w:val="008A64A6"/>
    <w:rsid w:val="008A6732"/>
    <w:rsid w:val="008B0781"/>
    <w:rsid w:val="008B0B21"/>
    <w:rsid w:val="008B3004"/>
    <w:rsid w:val="008B6DDD"/>
    <w:rsid w:val="008C2324"/>
    <w:rsid w:val="008C3700"/>
    <w:rsid w:val="008D1621"/>
    <w:rsid w:val="008D182B"/>
    <w:rsid w:val="008D71BE"/>
    <w:rsid w:val="008E5CC1"/>
    <w:rsid w:val="008E7C33"/>
    <w:rsid w:val="008F0DE8"/>
    <w:rsid w:val="008F1B92"/>
    <w:rsid w:val="008F58EC"/>
    <w:rsid w:val="008F6C4D"/>
    <w:rsid w:val="0090449B"/>
    <w:rsid w:val="00907AC2"/>
    <w:rsid w:val="00912058"/>
    <w:rsid w:val="00912126"/>
    <w:rsid w:val="00912454"/>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91D8F"/>
    <w:rsid w:val="00992AFD"/>
    <w:rsid w:val="00993C3C"/>
    <w:rsid w:val="00995571"/>
    <w:rsid w:val="009A0AC4"/>
    <w:rsid w:val="009A25D9"/>
    <w:rsid w:val="009A2C66"/>
    <w:rsid w:val="009A422F"/>
    <w:rsid w:val="009A703D"/>
    <w:rsid w:val="009B1C5B"/>
    <w:rsid w:val="009B1F87"/>
    <w:rsid w:val="009B5754"/>
    <w:rsid w:val="009B5E91"/>
    <w:rsid w:val="009B79B3"/>
    <w:rsid w:val="009C3516"/>
    <w:rsid w:val="009D169D"/>
    <w:rsid w:val="009D454F"/>
    <w:rsid w:val="009D5EC1"/>
    <w:rsid w:val="009D76BD"/>
    <w:rsid w:val="009E2F44"/>
    <w:rsid w:val="009E599C"/>
    <w:rsid w:val="009E6B24"/>
    <w:rsid w:val="009F2F92"/>
    <w:rsid w:val="009F35C3"/>
    <w:rsid w:val="009F739C"/>
    <w:rsid w:val="00A014EA"/>
    <w:rsid w:val="00A101BF"/>
    <w:rsid w:val="00A11FEC"/>
    <w:rsid w:val="00A12448"/>
    <w:rsid w:val="00A13391"/>
    <w:rsid w:val="00A163EC"/>
    <w:rsid w:val="00A20646"/>
    <w:rsid w:val="00A226A8"/>
    <w:rsid w:val="00A27F80"/>
    <w:rsid w:val="00A30ABC"/>
    <w:rsid w:val="00A31CF0"/>
    <w:rsid w:val="00A44459"/>
    <w:rsid w:val="00A44CF1"/>
    <w:rsid w:val="00A47ECE"/>
    <w:rsid w:val="00A53706"/>
    <w:rsid w:val="00A53C6C"/>
    <w:rsid w:val="00A54BBD"/>
    <w:rsid w:val="00A55B90"/>
    <w:rsid w:val="00A70D9A"/>
    <w:rsid w:val="00A8108D"/>
    <w:rsid w:val="00A83AA1"/>
    <w:rsid w:val="00A8571E"/>
    <w:rsid w:val="00A85C1B"/>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D0F99"/>
    <w:rsid w:val="00AD7029"/>
    <w:rsid w:val="00AE4097"/>
    <w:rsid w:val="00AE5141"/>
    <w:rsid w:val="00AE51B3"/>
    <w:rsid w:val="00AE59AA"/>
    <w:rsid w:val="00AF12E4"/>
    <w:rsid w:val="00AF236C"/>
    <w:rsid w:val="00AF70B7"/>
    <w:rsid w:val="00AF7ABC"/>
    <w:rsid w:val="00B0315E"/>
    <w:rsid w:val="00B07C14"/>
    <w:rsid w:val="00B101EC"/>
    <w:rsid w:val="00B10546"/>
    <w:rsid w:val="00B13B18"/>
    <w:rsid w:val="00B172B6"/>
    <w:rsid w:val="00B22CB2"/>
    <w:rsid w:val="00B241FF"/>
    <w:rsid w:val="00B25A19"/>
    <w:rsid w:val="00B27338"/>
    <w:rsid w:val="00B310F3"/>
    <w:rsid w:val="00B3214F"/>
    <w:rsid w:val="00B3557D"/>
    <w:rsid w:val="00B40C39"/>
    <w:rsid w:val="00B47E5D"/>
    <w:rsid w:val="00B52EB6"/>
    <w:rsid w:val="00B661EF"/>
    <w:rsid w:val="00B713B3"/>
    <w:rsid w:val="00B71582"/>
    <w:rsid w:val="00B71B34"/>
    <w:rsid w:val="00B7209F"/>
    <w:rsid w:val="00B753A3"/>
    <w:rsid w:val="00B75B6B"/>
    <w:rsid w:val="00B836AB"/>
    <w:rsid w:val="00B838EB"/>
    <w:rsid w:val="00B85E5E"/>
    <w:rsid w:val="00B85F71"/>
    <w:rsid w:val="00B95DFF"/>
    <w:rsid w:val="00BA04C3"/>
    <w:rsid w:val="00BB237A"/>
    <w:rsid w:val="00BD2734"/>
    <w:rsid w:val="00BD4A23"/>
    <w:rsid w:val="00BD7E66"/>
    <w:rsid w:val="00BE1DAB"/>
    <w:rsid w:val="00BE4532"/>
    <w:rsid w:val="00BE478B"/>
    <w:rsid w:val="00BF0E2A"/>
    <w:rsid w:val="00C01E9F"/>
    <w:rsid w:val="00C0488D"/>
    <w:rsid w:val="00C12442"/>
    <w:rsid w:val="00C1267A"/>
    <w:rsid w:val="00C167F6"/>
    <w:rsid w:val="00C170B5"/>
    <w:rsid w:val="00C177D6"/>
    <w:rsid w:val="00C179DB"/>
    <w:rsid w:val="00C2654E"/>
    <w:rsid w:val="00C323F6"/>
    <w:rsid w:val="00C42750"/>
    <w:rsid w:val="00C433FE"/>
    <w:rsid w:val="00C44E70"/>
    <w:rsid w:val="00C47F15"/>
    <w:rsid w:val="00C51C2A"/>
    <w:rsid w:val="00C54DA9"/>
    <w:rsid w:val="00C56088"/>
    <w:rsid w:val="00C63F03"/>
    <w:rsid w:val="00C65593"/>
    <w:rsid w:val="00C662D3"/>
    <w:rsid w:val="00C710B9"/>
    <w:rsid w:val="00C735B1"/>
    <w:rsid w:val="00C74AF6"/>
    <w:rsid w:val="00C8001D"/>
    <w:rsid w:val="00C86ADB"/>
    <w:rsid w:val="00C951BB"/>
    <w:rsid w:val="00C9605E"/>
    <w:rsid w:val="00C97085"/>
    <w:rsid w:val="00C970E9"/>
    <w:rsid w:val="00CA30F5"/>
    <w:rsid w:val="00CA74D9"/>
    <w:rsid w:val="00CB0AB1"/>
    <w:rsid w:val="00CB1782"/>
    <w:rsid w:val="00CB1D2A"/>
    <w:rsid w:val="00CB552A"/>
    <w:rsid w:val="00CB631B"/>
    <w:rsid w:val="00CC06C5"/>
    <w:rsid w:val="00CC45D0"/>
    <w:rsid w:val="00CC46D7"/>
    <w:rsid w:val="00CC56A3"/>
    <w:rsid w:val="00CC618A"/>
    <w:rsid w:val="00CD1FF1"/>
    <w:rsid w:val="00CD4B2B"/>
    <w:rsid w:val="00CD75EC"/>
    <w:rsid w:val="00CE7CD6"/>
    <w:rsid w:val="00CF3B17"/>
    <w:rsid w:val="00CF79EF"/>
    <w:rsid w:val="00D02DBB"/>
    <w:rsid w:val="00D04333"/>
    <w:rsid w:val="00D12D04"/>
    <w:rsid w:val="00D13E6B"/>
    <w:rsid w:val="00D27BDD"/>
    <w:rsid w:val="00D30257"/>
    <w:rsid w:val="00D32BED"/>
    <w:rsid w:val="00D427AF"/>
    <w:rsid w:val="00D45FDC"/>
    <w:rsid w:val="00D500D4"/>
    <w:rsid w:val="00D5090F"/>
    <w:rsid w:val="00D53EC8"/>
    <w:rsid w:val="00D55BA9"/>
    <w:rsid w:val="00D57035"/>
    <w:rsid w:val="00D60193"/>
    <w:rsid w:val="00D61B6C"/>
    <w:rsid w:val="00D62798"/>
    <w:rsid w:val="00D66311"/>
    <w:rsid w:val="00D6634F"/>
    <w:rsid w:val="00D66DB4"/>
    <w:rsid w:val="00D70737"/>
    <w:rsid w:val="00D72E40"/>
    <w:rsid w:val="00D72FC2"/>
    <w:rsid w:val="00D73BAB"/>
    <w:rsid w:val="00D85FE7"/>
    <w:rsid w:val="00D8734C"/>
    <w:rsid w:val="00D9540E"/>
    <w:rsid w:val="00DA2E39"/>
    <w:rsid w:val="00DA6837"/>
    <w:rsid w:val="00DA7C51"/>
    <w:rsid w:val="00DB5AD1"/>
    <w:rsid w:val="00DB7E2F"/>
    <w:rsid w:val="00DC2E1B"/>
    <w:rsid w:val="00DC6651"/>
    <w:rsid w:val="00DD0224"/>
    <w:rsid w:val="00DE2CE8"/>
    <w:rsid w:val="00DF0801"/>
    <w:rsid w:val="00DF6974"/>
    <w:rsid w:val="00E07065"/>
    <w:rsid w:val="00E07E4A"/>
    <w:rsid w:val="00E116BE"/>
    <w:rsid w:val="00E122C4"/>
    <w:rsid w:val="00E1247A"/>
    <w:rsid w:val="00E17F27"/>
    <w:rsid w:val="00E30485"/>
    <w:rsid w:val="00E3346B"/>
    <w:rsid w:val="00E37911"/>
    <w:rsid w:val="00E421C8"/>
    <w:rsid w:val="00E441AF"/>
    <w:rsid w:val="00E50659"/>
    <w:rsid w:val="00E52F40"/>
    <w:rsid w:val="00E54D42"/>
    <w:rsid w:val="00E54D49"/>
    <w:rsid w:val="00E56EB6"/>
    <w:rsid w:val="00E6064B"/>
    <w:rsid w:val="00E637F4"/>
    <w:rsid w:val="00E71509"/>
    <w:rsid w:val="00E74A92"/>
    <w:rsid w:val="00E812C8"/>
    <w:rsid w:val="00E9586F"/>
    <w:rsid w:val="00E979C5"/>
    <w:rsid w:val="00EA0CCF"/>
    <w:rsid w:val="00EA257F"/>
    <w:rsid w:val="00EA2A9F"/>
    <w:rsid w:val="00EA7951"/>
    <w:rsid w:val="00EB01F1"/>
    <w:rsid w:val="00EB2250"/>
    <w:rsid w:val="00EB4443"/>
    <w:rsid w:val="00EB5471"/>
    <w:rsid w:val="00EB627A"/>
    <w:rsid w:val="00EB6747"/>
    <w:rsid w:val="00EB7590"/>
    <w:rsid w:val="00EB786C"/>
    <w:rsid w:val="00EB7C87"/>
    <w:rsid w:val="00EC49ED"/>
    <w:rsid w:val="00EC54E0"/>
    <w:rsid w:val="00ED65B0"/>
    <w:rsid w:val="00ED68CE"/>
    <w:rsid w:val="00EE2B92"/>
    <w:rsid w:val="00EE2E64"/>
    <w:rsid w:val="00EE2F6E"/>
    <w:rsid w:val="00EE32C8"/>
    <w:rsid w:val="00EE3C5A"/>
    <w:rsid w:val="00EE450B"/>
    <w:rsid w:val="00EF3C39"/>
    <w:rsid w:val="00EF6028"/>
    <w:rsid w:val="00F00CA1"/>
    <w:rsid w:val="00F047A4"/>
    <w:rsid w:val="00F071B4"/>
    <w:rsid w:val="00F07A75"/>
    <w:rsid w:val="00F1335D"/>
    <w:rsid w:val="00F20BA2"/>
    <w:rsid w:val="00F23E16"/>
    <w:rsid w:val="00F25036"/>
    <w:rsid w:val="00F256CF"/>
    <w:rsid w:val="00F27FE6"/>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0964"/>
    <w:rsid w:val="00F8387D"/>
    <w:rsid w:val="00F91BDC"/>
    <w:rsid w:val="00F92A1E"/>
    <w:rsid w:val="00F93A68"/>
    <w:rsid w:val="00F94BC1"/>
    <w:rsid w:val="00F974E0"/>
    <w:rsid w:val="00FA0330"/>
    <w:rsid w:val="00FA4C58"/>
    <w:rsid w:val="00FA52A5"/>
    <w:rsid w:val="00FA7426"/>
    <w:rsid w:val="00FB00AA"/>
    <w:rsid w:val="00FC0309"/>
    <w:rsid w:val="00FC2602"/>
    <w:rsid w:val="00FC3063"/>
    <w:rsid w:val="00FD1176"/>
    <w:rsid w:val="00FD1B6B"/>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9"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uiPriority="22"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link w:val="berschrift3Zchn"/>
    <w:uiPriority w:val="9"/>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Ind w:w="0" w:type="dxa"/>
      <w:tblBorders>
        <w:bottom w:val="dashSmallGap" w:sz="4" w:space="0" w:color="auto"/>
      </w:tblBorders>
      <w:tblCellMar>
        <w:top w:w="79" w:type="dxa"/>
        <w:left w:w="0" w:type="dxa"/>
        <w:bottom w:w="79" w:type="dxa"/>
        <w:right w:w="108"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berschrift3Zchn">
    <w:name w:val="Überschrift 3 Zchn"/>
    <w:basedOn w:val="Absatz-Standardschriftart"/>
    <w:link w:val="berschrift3"/>
    <w:uiPriority w:val="9"/>
    <w:rsid w:val="00373F9E"/>
    <w:rPr>
      <w:rFonts w:ascii="Frutiger LT Com 65 Bold" w:hAnsi="Frutiger LT Com 65 Bold"/>
      <w:szCs w:val="24"/>
      <w:lang w:val="de-DE" w:eastAsia="de-DE"/>
    </w:rPr>
  </w:style>
  <w:style w:type="character" w:styleId="Fett">
    <w:name w:val="Strong"/>
    <w:basedOn w:val="Absatz-Standardschriftart"/>
    <w:uiPriority w:val="22"/>
    <w:qFormat/>
    <w:rsid w:val="00515925"/>
    <w:rPr>
      <w:b/>
      <w:bCs/>
    </w:rPr>
  </w:style>
  <w:style w:type="paragraph" w:styleId="HTMLVorformatiert">
    <w:name w:val="HTML Preformatted"/>
    <w:basedOn w:val="Standard"/>
    <w:link w:val="HTMLVorformatiertZchn"/>
    <w:uiPriority w:val="99"/>
    <w:semiHidden/>
    <w:unhideWhenUsed/>
    <w:rsid w:val="00C1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C170B5"/>
    <w:rPr>
      <w:rFonts w:ascii="Courier New" w:hAnsi="Courier New" w:cs="Courier New"/>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9"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uiPriority="22"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link w:val="berschrift3Zchn"/>
    <w:uiPriority w:val="9"/>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Ind w:w="0" w:type="dxa"/>
      <w:tblBorders>
        <w:bottom w:val="dashSmallGap" w:sz="4" w:space="0" w:color="auto"/>
      </w:tblBorders>
      <w:tblCellMar>
        <w:top w:w="79" w:type="dxa"/>
        <w:left w:w="0" w:type="dxa"/>
        <w:bottom w:w="79" w:type="dxa"/>
        <w:right w:w="108"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berschrift3Zchn">
    <w:name w:val="Überschrift 3 Zchn"/>
    <w:basedOn w:val="Absatz-Standardschriftart"/>
    <w:link w:val="berschrift3"/>
    <w:uiPriority w:val="9"/>
    <w:rsid w:val="00373F9E"/>
    <w:rPr>
      <w:rFonts w:ascii="Frutiger LT Com 65 Bold" w:hAnsi="Frutiger LT Com 65 Bold"/>
      <w:szCs w:val="24"/>
      <w:lang w:val="de-DE" w:eastAsia="de-DE"/>
    </w:rPr>
  </w:style>
  <w:style w:type="character" w:styleId="Fett">
    <w:name w:val="Strong"/>
    <w:basedOn w:val="Absatz-Standardschriftart"/>
    <w:uiPriority w:val="22"/>
    <w:qFormat/>
    <w:rsid w:val="00515925"/>
    <w:rPr>
      <w:b/>
      <w:bCs/>
    </w:rPr>
  </w:style>
  <w:style w:type="paragraph" w:styleId="HTMLVorformatiert">
    <w:name w:val="HTML Preformatted"/>
    <w:basedOn w:val="Standard"/>
    <w:link w:val="HTMLVorformatiertZchn"/>
    <w:uiPriority w:val="99"/>
    <w:semiHidden/>
    <w:unhideWhenUsed/>
    <w:rsid w:val="00C1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C170B5"/>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8745503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621">
      <w:bodyDiv w:val="1"/>
      <w:marLeft w:val="0"/>
      <w:marRight w:val="0"/>
      <w:marTop w:val="0"/>
      <w:marBottom w:val="0"/>
      <w:divBdr>
        <w:top w:val="none" w:sz="0" w:space="0" w:color="auto"/>
        <w:left w:val="none" w:sz="0" w:space="0" w:color="auto"/>
        <w:bottom w:val="none" w:sz="0" w:space="0" w:color="auto"/>
        <w:right w:val="none" w:sz="0" w:space="0" w:color="auto"/>
      </w:divBdr>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76868">
      <w:bodyDiv w:val="1"/>
      <w:marLeft w:val="0"/>
      <w:marRight w:val="0"/>
      <w:marTop w:val="0"/>
      <w:marBottom w:val="0"/>
      <w:divBdr>
        <w:top w:val="none" w:sz="0" w:space="0" w:color="auto"/>
        <w:left w:val="none" w:sz="0" w:space="0" w:color="auto"/>
        <w:bottom w:val="none" w:sz="0" w:space="0" w:color="auto"/>
        <w:right w:val="none" w:sz="0" w:space="0" w:color="auto"/>
      </w:divBdr>
    </w:div>
    <w:div w:id="963777122">
      <w:bodyDiv w:val="1"/>
      <w:marLeft w:val="0"/>
      <w:marRight w:val="0"/>
      <w:marTop w:val="0"/>
      <w:marBottom w:val="0"/>
      <w:divBdr>
        <w:top w:val="none" w:sz="0" w:space="0" w:color="auto"/>
        <w:left w:val="none" w:sz="0" w:space="0" w:color="auto"/>
        <w:bottom w:val="none" w:sz="0" w:space="0" w:color="auto"/>
        <w:right w:val="none" w:sz="0" w:space="0" w:color="auto"/>
      </w:divBdr>
    </w:div>
    <w:div w:id="121380547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2k10\ILT\Presseinfo_Institut_il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Presseinfo_Institut_ilt.dotm</Template>
  <TotalTime>0</TotalTime>
  <Pages>5</Pages>
  <Words>1169</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Windows-Benutzer</dc:creator>
  <dc:description>8. November 2012</dc:description>
  <cp:lastModifiedBy>Petra Nolis</cp:lastModifiedBy>
  <cp:revision>6</cp:revision>
  <cp:lastPrinted>2012-11-07T13:20:00Z</cp:lastPrinted>
  <dcterms:created xsi:type="dcterms:W3CDTF">2012-10-25T09:03:00Z</dcterms:created>
  <dcterms:modified xsi:type="dcterms:W3CDTF">2012-11-07T14:28:00Z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y fmtid="{D5CDD505-2E9C-101B-9397-08002B2CF9AE}" pid="3" name="ILTXML">
    <vt:bool>true</vt:bool>
  </property>
</Properties>
</file>